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9" w:type="dxa"/>
        <w:jc w:val="center"/>
        <w:tblLook w:val="01E0" w:firstRow="1" w:lastRow="1" w:firstColumn="1" w:lastColumn="1" w:noHBand="0" w:noVBand="0"/>
      </w:tblPr>
      <w:tblGrid>
        <w:gridCol w:w="3713"/>
        <w:gridCol w:w="5696"/>
      </w:tblGrid>
      <w:tr w:rsidR="00856484" w:rsidRPr="00E57F31" w:rsidTr="00C102A6">
        <w:trPr>
          <w:jc w:val="center"/>
        </w:trPr>
        <w:tc>
          <w:tcPr>
            <w:tcW w:w="3713" w:type="dxa"/>
            <w:shd w:val="clear" w:color="auto" w:fill="auto"/>
          </w:tcPr>
          <w:p w:rsidR="00856484" w:rsidRPr="00E57F31" w:rsidRDefault="00856484" w:rsidP="00C102A6">
            <w:pPr>
              <w:spacing w:before="40" w:after="0" w:line="240" w:lineRule="auto"/>
              <w:jc w:val="center"/>
              <w:rPr>
                <w:rFonts w:eastAsia="Times New Roman" w:cs="Times New Roman"/>
                <w:color w:val="000000"/>
                <w:sz w:val="26"/>
                <w:szCs w:val="26"/>
                <w:lang w:val="nl-NL"/>
              </w:rPr>
            </w:pPr>
            <w:r w:rsidRPr="00E57F31">
              <w:rPr>
                <w:rFonts w:eastAsia="Times New Roman" w:cs="Times New Roman"/>
                <w:color w:val="000000"/>
                <w:sz w:val="26"/>
                <w:szCs w:val="26"/>
                <w:lang w:val="nl-NL"/>
              </w:rPr>
              <w:t>UBND TỈNH LAI CHÂU</w:t>
            </w:r>
          </w:p>
          <w:p w:rsidR="00856484" w:rsidRPr="00E57F31" w:rsidRDefault="00856484" w:rsidP="00C102A6">
            <w:pPr>
              <w:spacing w:before="40" w:after="0" w:line="240" w:lineRule="auto"/>
              <w:jc w:val="center"/>
              <w:rPr>
                <w:rFonts w:eastAsia="Times New Roman" w:cs="Times New Roman"/>
                <w:b/>
                <w:color w:val="000000"/>
                <w:sz w:val="26"/>
                <w:szCs w:val="26"/>
                <w:lang w:val="nl-NL"/>
              </w:rPr>
            </w:pPr>
            <w:r w:rsidRPr="00E57F31">
              <w:rPr>
                <w:rFonts w:eastAsia="Times New Roman" w:cs="Times New Roman"/>
                <w:b/>
                <w:color w:val="000000"/>
                <w:sz w:val="26"/>
                <w:szCs w:val="26"/>
                <w:lang w:val="nl-NL"/>
              </w:rPr>
              <w:t>SỞ NÔNG NGHIỆP VÀ PTNT</w:t>
            </w:r>
          </w:p>
          <w:p w:rsidR="00856484" w:rsidRPr="00E57F31" w:rsidRDefault="00856484" w:rsidP="00C102A6">
            <w:pPr>
              <w:autoSpaceDE w:val="0"/>
              <w:autoSpaceDN w:val="0"/>
              <w:adjustRightInd w:val="0"/>
              <w:spacing w:before="240" w:after="0" w:line="240" w:lineRule="auto"/>
              <w:jc w:val="center"/>
              <w:rPr>
                <w:rFonts w:eastAsia="Times New Roman" w:cs="Times New Roman"/>
                <w:bCs/>
                <w:color w:val="000000"/>
                <w:szCs w:val="28"/>
                <w:lang w:val="nl-NL"/>
              </w:rPr>
            </w:pPr>
            <w:r w:rsidRPr="00E57F31">
              <w:rPr>
                <w:rFonts w:eastAsia="Times New Roman" w:cs="Times New Roman"/>
                <w:b/>
                <w:bCs/>
                <w:noProof/>
                <w:color w:val="000000"/>
                <w:szCs w:val="28"/>
              </w:rPr>
              <mc:AlternateContent>
                <mc:Choice Requires="wps">
                  <w:drawing>
                    <wp:anchor distT="4294967295" distB="4294967295" distL="114300" distR="114300" simplePos="0" relativeHeight="251656192" behindDoc="0" locked="0" layoutInCell="1" allowOverlap="1" wp14:anchorId="73CAC399" wp14:editId="44BEBDBE">
                      <wp:simplePos x="0" y="0"/>
                      <wp:positionH relativeFrom="column">
                        <wp:posOffset>586435</wp:posOffset>
                      </wp:positionH>
                      <wp:positionV relativeFrom="paragraph">
                        <wp:posOffset>12065</wp:posOffset>
                      </wp:positionV>
                      <wp:extent cx="980237" cy="0"/>
                      <wp:effectExtent l="0" t="0" r="107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02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07CD533"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pt,.95pt" to="123.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34w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"/>
                  </w:pict>
                </mc:Fallback>
              </mc:AlternateContent>
            </w:r>
            <w:r w:rsidRPr="00E57F31">
              <w:rPr>
                <w:rFonts w:eastAsia="Times New Roman" w:cs="Times New Roman"/>
                <w:bCs/>
                <w:color w:val="000000"/>
                <w:sz w:val="26"/>
                <w:szCs w:val="28"/>
                <w:lang w:val="nl-NL"/>
              </w:rPr>
              <w:t>Số:       /TTr-SNN</w:t>
            </w:r>
          </w:p>
        </w:tc>
        <w:tc>
          <w:tcPr>
            <w:tcW w:w="5696" w:type="dxa"/>
            <w:shd w:val="clear" w:color="auto" w:fill="auto"/>
          </w:tcPr>
          <w:p w:rsidR="00856484" w:rsidRPr="00E57F31" w:rsidRDefault="00856484" w:rsidP="003E7EC9">
            <w:pPr>
              <w:spacing w:before="40" w:after="0" w:line="240" w:lineRule="auto"/>
              <w:jc w:val="center"/>
              <w:rPr>
                <w:rFonts w:eastAsia="Times New Roman" w:cs="Times New Roman"/>
                <w:b/>
                <w:color w:val="000000"/>
                <w:sz w:val="26"/>
                <w:szCs w:val="26"/>
                <w:lang w:val="nl-NL"/>
              </w:rPr>
            </w:pPr>
            <w:r w:rsidRPr="00E57F31">
              <w:rPr>
                <w:rFonts w:eastAsia="Times New Roman" w:cs="Times New Roman"/>
                <w:b/>
                <w:color w:val="000000"/>
                <w:sz w:val="26"/>
                <w:szCs w:val="26"/>
                <w:lang w:val="nl-NL"/>
              </w:rPr>
              <w:t>CỘNG HOÀ XÃ HỘI CHỦ NGHĨA VIỆT NAM</w:t>
            </w:r>
          </w:p>
          <w:p w:rsidR="00856484" w:rsidRPr="00E57F31" w:rsidRDefault="00856484" w:rsidP="003E7EC9">
            <w:pPr>
              <w:spacing w:after="0" w:line="240" w:lineRule="auto"/>
              <w:jc w:val="center"/>
              <w:rPr>
                <w:rFonts w:eastAsia="Times New Roman" w:cs="Times New Roman"/>
                <w:b/>
                <w:color w:val="000000"/>
                <w:szCs w:val="28"/>
                <w:lang w:val="nl-NL"/>
              </w:rPr>
            </w:pPr>
            <w:r w:rsidRPr="00E57F31">
              <w:rPr>
                <w:rFonts w:eastAsia="Times New Roman" w:cs="Times New Roman"/>
                <w:b/>
                <w:color w:val="000000"/>
                <w:szCs w:val="28"/>
                <w:lang w:val="nl-NL"/>
              </w:rPr>
              <w:t>Độc lập - Tự do - Hạnh phúc</w:t>
            </w:r>
          </w:p>
          <w:p w:rsidR="00856484" w:rsidRPr="00E57F31" w:rsidRDefault="00E6115F" w:rsidP="003E7EC9">
            <w:pPr>
              <w:autoSpaceDE w:val="0"/>
              <w:autoSpaceDN w:val="0"/>
              <w:adjustRightInd w:val="0"/>
              <w:spacing w:after="0" w:line="240" w:lineRule="auto"/>
              <w:jc w:val="center"/>
              <w:rPr>
                <w:rFonts w:eastAsia="Times New Roman" w:cs="Times New Roman"/>
                <w:b/>
                <w:bCs/>
                <w:color w:val="000000"/>
                <w:szCs w:val="28"/>
                <w:lang w:val="nl-NL"/>
              </w:rPr>
            </w:pPr>
            <w:r w:rsidRPr="00E57F31">
              <w:rPr>
                <w:rFonts w:eastAsia="Times New Roman" w:cs="Times New Roman"/>
                <w:b/>
                <w:bCs/>
                <w:noProof/>
                <w:color w:val="000000"/>
                <w:szCs w:val="28"/>
              </w:rPr>
              <mc:AlternateContent>
                <mc:Choice Requires="wps">
                  <w:drawing>
                    <wp:anchor distT="4294967295" distB="4294967295" distL="114300" distR="114300" simplePos="0" relativeHeight="251657216" behindDoc="0" locked="0" layoutInCell="1" allowOverlap="1" wp14:anchorId="6481F0EC" wp14:editId="680471D6">
                      <wp:simplePos x="0" y="0"/>
                      <wp:positionH relativeFrom="column">
                        <wp:posOffset>639445</wp:posOffset>
                      </wp:positionH>
                      <wp:positionV relativeFrom="paragraph">
                        <wp:posOffset>22225</wp:posOffset>
                      </wp:positionV>
                      <wp:extent cx="22002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EE6DC1F"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35pt,1.75pt" to="223.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kb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"/>
                  </w:pict>
                </mc:Fallback>
              </mc:AlternateContent>
            </w:r>
          </w:p>
          <w:p w:rsidR="00856484" w:rsidRPr="00E57F31" w:rsidRDefault="002325C8" w:rsidP="00024AD1">
            <w:pPr>
              <w:autoSpaceDE w:val="0"/>
              <w:autoSpaceDN w:val="0"/>
              <w:adjustRightInd w:val="0"/>
              <w:spacing w:after="0" w:line="240" w:lineRule="auto"/>
              <w:jc w:val="center"/>
              <w:rPr>
                <w:rFonts w:eastAsia="Times New Roman" w:cs="Times New Roman"/>
                <w:bCs/>
                <w:i/>
                <w:color w:val="000000"/>
                <w:szCs w:val="28"/>
                <w:lang w:val="nl-NL"/>
              </w:rPr>
            </w:pPr>
            <w:r w:rsidRPr="00E57F31">
              <w:rPr>
                <w:rFonts w:eastAsia="Times New Roman" w:cs="Times New Roman"/>
                <w:bCs/>
                <w:i/>
                <w:color w:val="000000"/>
                <w:szCs w:val="28"/>
                <w:lang w:val="nl-NL"/>
              </w:rPr>
              <w:t xml:space="preserve">  </w:t>
            </w:r>
            <w:r w:rsidR="00C102A6" w:rsidRPr="00E57F31">
              <w:rPr>
                <w:rFonts w:eastAsia="Times New Roman" w:cs="Times New Roman"/>
                <w:bCs/>
                <w:i/>
                <w:color w:val="000000"/>
                <w:szCs w:val="28"/>
                <w:lang w:val="nl-NL"/>
              </w:rPr>
              <w:t xml:space="preserve"> </w:t>
            </w:r>
            <w:r w:rsidRPr="00E57F31">
              <w:rPr>
                <w:rFonts w:eastAsia="Times New Roman" w:cs="Times New Roman"/>
                <w:bCs/>
                <w:i/>
                <w:color w:val="000000"/>
                <w:szCs w:val="28"/>
                <w:lang w:val="nl-NL"/>
              </w:rPr>
              <w:t xml:space="preserve">         </w:t>
            </w:r>
            <w:r w:rsidR="00856484" w:rsidRPr="00E57F31">
              <w:rPr>
                <w:rFonts w:eastAsia="Times New Roman" w:cs="Times New Roman"/>
                <w:bCs/>
                <w:i/>
                <w:color w:val="000000"/>
                <w:szCs w:val="28"/>
                <w:lang w:val="nl-NL"/>
              </w:rPr>
              <w:t xml:space="preserve">Lai Châu, ngày      tháng </w:t>
            </w:r>
            <w:r w:rsidR="00024AD1" w:rsidRPr="00E57F31">
              <w:rPr>
                <w:rFonts w:eastAsia="Times New Roman" w:cs="Times New Roman"/>
                <w:bCs/>
                <w:i/>
                <w:color w:val="000000"/>
                <w:szCs w:val="28"/>
                <w:lang w:val="nl-NL"/>
              </w:rPr>
              <w:t xml:space="preserve"> </w:t>
            </w:r>
            <w:r w:rsidR="00856484" w:rsidRPr="00E57F31">
              <w:rPr>
                <w:rFonts w:eastAsia="Times New Roman" w:cs="Times New Roman"/>
                <w:bCs/>
                <w:i/>
                <w:color w:val="000000"/>
                <w:szCs w:val="28"/>
                <w:lang w:val="nl-NL"/>
              </w:rPr>
              <w:t xml:space="preserve">  năm 202</w:t>
            </w:r>
            <w:r w:rsidRPr="00E57F31">
              <w:rPr>
                <w:rFonts w:eastAsia="Times New Roman" w:cs="Times New Roman"/>
                <w:bCs/>
                <w:i/>
                <w:color w:val="000000"/>
                <w:szCs w:val="28"/>
                <w:lang w:val="nl-NL"/>
              </w:rPr>
              <w:t>4</w:t>
            </w:r>
          </w:p>
        </w:tc>
      </w:tr>
    </w:tbl>
    <w:p w:rsidR="00856484" w:rsidRPr="00E57F31" w:rsidRDefault="00C102A6" w:rsidP="00856484">
      <w:pPr>
        <w:tabs>
          <w:tab w:val="left" w:pos="776"/>
        </w:tabs>
        <w:spacing w:after="0" w:line="240" w:lineRule="auto"/>
        <w:rPr>
          <w:rFonts w:eastAsia="Times New Roman" w:cs="Times New Roman"/>
          <w:b/>
          <w:noProof/>
          <w:szCs w:val="28"/>
        </w:rPr>
      </w:pPr>
      <w:r w:rsidRPr="00E57F31">
        <w:rPr>
          <w:rFonts w:eastAsia="Times New Roman" w:cs="Times New Roman"/>
          <w:b/>
          <w:noProof/>
          <w:color w:val="000000"/>
          <w:szCs w:val="28"/>
        </w:rPr>
        <mc:AlternateContent>
          <mc:Choice Requires="wps">
            <w:drawing>
              <wp:anchor distT="0" distB="0" distL="114300" distR="114300" simplePos="0" relativeHeight="251659264" behindDoc="0" locked="0" layoutInCell="1" allowOverlap="1" wp14:anchorId="0D90125C" wp14:editId="6B1D114F">
                <wp:simplePos x="0" y="0"/>
                <wp:positionH relativeFrom="column">
                  <wp:posOffset>464515</wp:posOffset>
                </wp:positionH>
                <wp:positionV relativeFrom="paragraph">
                  <wp:posOffset>64770</wp:posOffset>
                </wp:positionV>
                <wp:extent cx="1207008" cy="359410"/>
                <wp:effectExtent l="19050" t="19050" r="12700" b="215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008" cy="359410"/>
                        </a:xfrm>
                        <a:prstGeom prst="rect">
                          <a:avLst/>
                        </a:prstGeom>
                        <a:solidFill>
                          <a:srgbClr val="FFFFFF"/>
                        </a:solidFill>
                        <a:ln w="38100" cmpd="dbl">
                          <a:solidFill>
                            <a:srgbClr val="0000FF"/>
                          </a:solidFill>
                          <a:miter lim="800000"/>
                          <a:headEnd/>
                          <a:tailEnd/>
                        </a:ln>
                      </wps:spPr>
                      <wps:txbx>
                        <w:txbxContent>
                          <w:p w:rsidR="00C102A6" w:rsidRPr="00BB648B" w:rsidRDefault="00C102A6" w:rsidP="00F304EE">
                            <w:pPr>
                              <w:jc w:val="center"/>
                              <w:rPr>
                                <w:b/>
                                <w:color w:val="0000FF"/>
                              </w:rPr>
                            </w:pPr>
                            <w:r w:rsidRPr="00BB648B">
                              <w:rPr>
                                <w:b/>
                                <w:color w:val="0000FF"/>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69BB0E6" id="_x0000_t202" coordsize="21600,21600" o:spt="202" path="m,l,21600r21600,l21600,xe">
                <v:stroke joinstyle="miter"/>
                <v:path gradientshapeok="t" o:connecttype="rect"/>
              </v:shapetype>
              <v:shape id="Text Box 1" o:spid="_x0000_s1026" type="#_x0000_t202" style="position:absolute;margin-left:36.6pt;margin-top:5.1pt;width:95.05pt;height:2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" strokecolor="blue" strokeweight="3pt">
                <v:stroke linestyle="thinThin"/>
                <v:textbox>
                  <w:txbxContent>
                    <w:p w:rsidR="00C102A6" w:rsidRPr="00BB648B" w:rsidRDefault="00C102A6" w:rsidP="00F304EE">
                      <w:pPr>
                        <w:jc w:val="center"/>
                        <w:rPr>
                          <w:b/>
                          <w:color w:val="0000FF"/>
                        </w:rPr>
                      </w:pPr>
                      <w:r w:rsidRPr="00BB648B">
                        <w:rPr>
                          <w:b/>
                          <w:color w:val="0000FF"/>
                        </w:rPr>
                        <w:t>DỰ THẢO</w:t>
                      </w:r>
                    </w:p>
                  </w:txbxContent>
                </v:textbox>
              </v:shape>
            </w:pict>
          </mc:Fallback>
        </mc:AlternateContent>
      </w:r>
      <w:r w:rsidR="00856484" w:rsidRPr="00E57F31">
        <w:rPr>
          <w:rFonts w:eastAsia="Times New Roman" w:cs="Times New Roman"/>
          <w:b/>
          <w:color w:val="000000"/>
          <w:szCs w:val="28"/>
          <w:lang w:val="nl-NL"/>
        </w:rPr>
        <w:tab/>
      </w:r>
      <w:r w:rsidR="00856484" w:rsidRPr="00E57F31">
        <w:rPr>
          <w:rFonts w:eastAsia="Times New Roman" w:cs="Times New Roman"/>
          <w:b/>
          <w:noProof/>
          <w:szCs w:val="28"/>
        </w:rPr>
        <w:tab/>
      </w:r>
      <w:r w:rsidR="00856484" w:rsidRPr="00E57F31">
        <w:rPr>
          <w:rFonts w:eastAsia="Times New Roman" w:cs="Times New Roman"/>
          <w:b/>
          <w:noProof/>
          <w:szCs w:val="28"/>
          <w:bdr w:val="single" w:sz="4" w:space="0" w:color="auto"/>
        </w:rPr>
        <w:t xml:space="preserve"> </w:t>
      </w:r>
    </w:p>
    <w:p w:rsidR="00856484" w:rsidRPr="00E57F31" w:rsidRDefault="00856484" w:rsidP="00C102A6">
      <w:pPr>
        <w:spacing w:before="360" w:after="240" w:line="240" w:lineRule="auto"/>
        <w:jc w:val="center"/>
        <w:rPr>
          <w:rFonts w:eastAsia="Times New Roman" w:cs="Times New Roman"/>
          <w:b/>
          <w:color w:val="000000"/>
          <w:szCs w:val="28"/>
          <w:lang w:val="nl-NL"/>
        </w:rPr>
      </w:pPr>
      <w:r w:rsidRPr="00E57F31">
        <w:rPr>
          <w:rFonts w:eastAsia="Times New Roman" w:cs="Times New Roman"/>
          <w:b/>
          <w:color w:val="000000"/>
          <w:szCs w:val="28"/>
          <w:lang w:val="nl-NL"/>
        </w:rPr>
        <w:t>TỜ TRÌNH</w:t>
      </w:r>
    </w:p>
    <w:p w:rsidR="00A14810" w:rsidRPr="00E57F31" w:rsidRDefault="00C102A6" w:rsidP="00A14810">
      <w:pPr>
        <w:spacing w:after="0" w:line="240" w:lineRule="auto"/>
        <w:jc w:val="center"/>
        <w:rPr>
          <w:rFonts w:ascii="Times New Roman Bold" w:hAnsi="Times New Roman Bold"/>
          <w:b/>
          <w:spacing w:val="2"/>
        </w:rPr>
      </w:pPr>
      <w:r w:rsidRPr="00E57F31">
        <w:rPr>
          <w:rFonts w:ascii="Times New Roman Bold" w:hAnsi="Times New Roman Bold"/>
          <w:b/>
          <w:spacing w:val="2"/>
        </w:rPr>
        <w:t>Đ</w:t>
      </w:r>
      <w:r w:rsidR="00AB3E20" w:rsidRPr="00E57F31">
        <w:rPr>
          <w:rFonts w:ascii="Times New Roman Bold" w:hAnsi="Times New Roman Bold"/>
          <w:b/>
          <w:spacing w:val="2"/>
        </w:rPr>
        <w:t xml:space="preserve">ề nghị ban hành Quyết định </w:t>
      </w:r>
      <w:r w:rsidR="00587D65" w:rsidRPr="00E57F31">
        <w:rPr>
          <w:rFonts w:ascii="Times New Roman Bold" w:hAnsi="Times New Roman Bold"/>
          <w:b/>
          <w:spacing w:val="2"/>
        </w:rPr>
        <w:t xml:space="preserve">quy định </w:t>
      </w:r>
      <w:r w:rsidR="00A14810" w:rsidRPr="00E57F31">
        <w:rPr>
          <w:rFonts w:ascii="Times New Roman Bold" w:hAnsi="Times New Roman Bold"/>
          <w:b/>
          <w:spacing w:val="2"/>
        </w:rPr>
        <w:t xml:space="preserve">một số </w:t>
      </w:r>
      <w:r w:rsidR="00587D65" w:rsidRPr="00E57F31">
        <w:rPr>
          <w:rFonts w:ascii="Times New Roman Bold" w:hAnsi="Times New Roman Bold"/>
          <w:b/>
          <w:spacing w:val="2"/>
        </w:rPr>
        <w:t>định mức kinh tế</w:t>
      </w:r>
      <w:r w:rsidR="00D37AAF" w:rsidRPr="00E57F31">
        <w:rPr>
          <w:rFonts w:ascii="Times New Roman Bold" w:hAnsi="Times New Roman Bold"/>
          <w:b/>
          <w:spacing w:val="2"/>
        </w:rPr>
        <w:t xml:space="preserve"> </w:t>
      </w:r>
      <w:r w:rsidR="00587D65" w:rsidRPr="00E57F31">
        <w:rPr>
          <w:rFonts w:ascii="Times New Roman Bold" w:hAnsi="Times New Roman Bold"/>
          <w:b/>
          <w:spacing w:val="2"/>
        </w:rPr>
        <w:t>-</w:t>
      </w:r>
      <w:r w:rsidR="00D37AAF" w:rsidRPr="00E57F31">
        <w:rPr>
          <w:rFonts w:ascii="Times New Roman Bold" w:hAnsi="Times New Roman Bold"/>
          <w:b/>
          <w:spacing w:val="2"/>
        </w:rPr>
        <w:t xml:space="preserve"> </w:t>
      </w:r>
      <w:r w:rsidR="00587D65" w:rsidRPr="00E57F31">
        <w:rPr>
          <w:rFonts w:ascii="Times New Roman Bold" w:hAnsi="Times New Roman Bold"/>
          <w:b/>
          <w:spacing w:val="2"/>
        </w:rPr>
        <w:t>kỹ</w:t>
      </w:r>
      <w:r w:rsidR="00D76B44" w:rsidRPr="00E57F31">
        <w:rPr>
          <w:rFonts w:ascii="Times New Roman Bold" w:hAnsi="Times New Roman Bold"/>
          <w:b/>
          <w:spacing w:val="2"/>
        </w:rPr>
        <w:t xml:space="preserve"> </w:t>
      </w:r>
      <w:r w:rsidR="00587D65" w:rsidRPr="00E57F31">
        <w:rPr>
          <w:rFonts w:ascii="Times New Roman Bold" w:hAnsi="Times New Roman Bold"/>
          <w:b/>
          <w:spacing w:val="2"/>
        </w:rPr>
        <w:t xml:space="preserve">thuật, tiêu chuẩn giống cây trồng, vật nuôi, thủy sản </w:t>
      </w:r>
    </w:p>
    <w:p w:rsidR="00856484" w:rsidRPr="00E57F31" w:rsidRDefault="00587D65" w:rsidP="00A14810">
      <w:pPr>
        <w:spacing w:after="0" w:line="240" w:lineRule="auto"/>
        <w:jc w:val="center"/>
        <w:rPr>
          <w:rFonts w:ascii="Times New Roman Bold" w:hAnsi="Times New Roman Bold"/>
          <w:b/>
          <w:spacing w:val="2"/>
        </w:rPr>
      </w:pPr>
      <w:r w:rsidRPr="00E57F31">
        <w:rPr>
          <w:rFonts w:ascii="Times New Roman Bold" w:hAnsi="Times New Roman Bold"/>
          <w:b/>
          <w:spacing w:val="2"/>
        </w:rPr>
        <w:t xml:space="preserve">trên địa bàn tỉnh Lai Châu </w:t>
      </w:r>
    </w:p>
    <w:p w:rsidR="00856484" w:rsidRPr="00E57F31" w:rsidRDefault="00C07B60" w:rsidP="00D37AAF">
      <w:pPr>
        <w:spacing w:before="360" w:after="360" w:line="240" w:lineRule="auto"/>
        <w:ind w:firstLine="720"/>
        <w:jc w:val="center"/>
        <w:rPr>
          <w:i/>
        </w:rPr>
      </w:pPr>
      <w:r w:rsidRPr="00E57F31">
        <w:rPr>
          <w:rFonts w:ascii="Times New Roman Bold" w:hAnsi="Times New Roman Bold"/>
          <w:b/>
          <w:noProof/>
          <w:color w:val="92D050"/>
          <w:spacing w:val="2"/>
        </w:rPr>
        <mc:AlternateContent>
          <mc:Choice Requires="wps">
            <w:drawing>
              <wp:anchor distT="0" distB="0" distL="114300" distR="114300" simplePos="0" relativeHeight="251658240" behindDoc="0" locked="0" layoutInCell="1" allowOverlap="1" wp14:anchorId="552E0540" wp14:editId="618C4456">
                <wp:simplePos x="0" y="0"/>
                <wp:positionH relativeFrom="column">
                  <wp:posOffset>2327910</wp:posOffset>
                </wp:positionH>
                <wp:positionV relativeFrom="paragraph">
                  <wp:posOffset>11761</wp:posOffset>
                </wp:positionV>
                <wp:extent cx="124333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243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541227B"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3pt,.95pt" to="281.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" strokecolor="black [3040]"/>
            </w:pict>
          </mc:Fallback>
        </mc:AlternateContent>
      </w:r>
      <w:r w:rsidR="00D37AAF" w:rsidRPr="00E57F31">
        <w:rPr>
          <w:szCs w:val="28"/>
          <w:lang w:val="nl-NL"/>
        </w:rPr>
        <w:t>Kính gửi:</w:t>
      </w:r>
      <w:r w:rsidR="00CF77FF" w:rsidRPr="00E57F31">
        <w:rPr>
          <w:szCs w:val="28"/>
          <w:lang w:val="nl-NL"/>
        </w:rPr>
        <w:t xml:space="preserve"> Ủy </w:t>
      </w:r>
      <w:r w:rsidR="00D37AAF" w:rsidRPr="00E57F31">
        <w:rPr>
          <w:szCs w:val="28"/>
          <w:lang w:val="nl-NL"/>
        </w:rPr>
        <w:t>ban nhân dân tỉnh Lai Châu</w:t>
      </w:r>
    </w:p>
    <w:p w:rsidR="00236238" w:rsidRPr="00E57F31" w:rsidRDefault="00236238" w:rsidP="00DB3A4A">
      <w:pPr>
        <w:ind w:firstLine="720"/>
        <w:jc w:val="both"/>
        <w:rPr>
          <w:rFonts w:cs="Times New Roman"/>
          <w:szCs w:val="28"/>
        </w:rPr>
      </w:pPr>
      <w:r w:rsidRPr="00E57F31">
        <w:rPr>
          <w:lang w:val="vi-VN"/>
        </w:rPr>
        <w:t>Thực hiện quy định của Luật Ban hành văn bản quy phạm pháp luật</w:t>
      </w:r>
      <w:r w:rsidRPr="00E57F31">
        <w:t xml:space="preserve"> năm 2015</w:t>
      </w:r>
      <w:r w:rsidRPr="00E57F31">
        <w:rPr>
          <w:lang w:val="vi-VN"/>
        </w:rPr>
        <w:t>; Luật sửa đổi, bổ sung một số điều của Luật Ban hành văn bản quy phạm pháp luật số 63/2020/QH14 ngày 18/6/</w:t>
      </w:r>
      <w:r w:rsidR="00A14810" w:rsidRPr="00E57F31">
        <w:rPr>
          <w:lang w:val="vi-VN"/>
        </w:rPr>
        <w:t>2020</w:t>
      </w:r>
      <w:r w:rsidR="00A14810" w:rsidRPr="00E57F31">
        <w:t>;</w:t>
      </w:r>
    </w:p>
    <w:p w:rsidR="00DB3A4A" w:rsidRPr="00E57F31" w:rsidRDefault="005B4E86" w:rsidP="00DB3A4A">
      <w:pPr>
        <w:ind w:firstLine="720"/>
        <w:jc w:val="both"/>
        <w:rPr>
          <w:rFonts w:cs="Times New Roman"/>
          <w:szCs w:val="28"/>
        </w:rPr>
      </w:pPr>
      <w:r w:rsidRPr="00E57F31">
        <w:rPr>
          <w:rFonts w:cs="Times New Roman"/>
          <w:szCs w:val="28"/>
        </w:rPr>
        <w:t xml:space="preserve">Thực hiện </w:t>
      </w:r>
      <w:r w:rsidR="00832411" w:rsidRPr="00E57F31">
        <w:rPr>
          <w:rFonts w:cs="Times New Roman"/>
          <w:szCs w:val="28"/>
        </w:rPr>
        <w:t xml:space="preserve">nhiệm vụ được </w:t>
      </w:r>
      <w:r w:rsidR="003048B8" w:rsidRPr="00E57F31">
        <w:rPr>
          <w:rFonts w:cs="Times New Roman"/>
          <w:szCs w:val="28"/>
        </w:rPr>
        <w:t xml:space="preserve">Uỷ ban nhân dân </w:t>
      </w:r>
      <w:r w:rsidR="00832411" w:rsidRPr="00E57F31">
        <w:rPr>
          <w:rFonts w:cs="Times New Roman"/>
          <w:szCs w:val="28"/>
        </w:rPr>
        <w:t>tỉnh giao tại</w:t>
      </w:r>
      <w:r w:rsidR="00304789" w:rsidRPr="00E57F31">
        <w:rPr>
          <w:rFonts w:cs="Times New Roman"/>
          <w:i/>
          <w:szCs w:val="28"/>
        </w:rPr>
        <w:t xml:space="preserve"> </w:t>
      </w:r>
      <w:r w:rsidR="00832411" w:rsidRPr="00E57F31">
        <w:rPr>
          <w:rFonts w:cs="Times New Roman"/>
          <w:szCs w:val="28"/>
        </w:rPr>
        <w:t>Công văn số 43/UBND-KTN</w:t>
      </w:r>
      <w:r w:rsidR="00131961" w:rsidRPr="00E57F31">
        <w:rPr>
          <w:rFonts w:cs="Times New Roman"/>
          <w:szCs w:val="28"/>
        </w:rPr>
        <w:t xml:space="preserve"> </w:t>
      </w:r>
      <w:r w:rsidR="00832411" w:rsidRPr="00E57F31">
        <w:rPr>
          <w:rFonts w:cs="Times New Roman"/>
          <w:szCs w:val="28"/>
        </w:rPr>
        <w:t xml:space="preserve">ngày 05/01/2024 </w:t>
      </w:r>
      <w:r w:rsidR="00517EF6" w:rsidRPr="00E57F31">
        <w:rPr>
          <w:rFonts w:cs="Times New Roman"/>
          <w:szCs w:val="28"/>
        </w:rPr>
        <w:t xml:space="preserve">của Uỷ ban nhân dân tỉnh Lai Châu </w:t>
      </w:r>
      <w:r w:rsidR="00832411" w:rsidRPr="00E57F31">
        <w:rPr>
          <w:rFonts w:cs="Times New Roman"/>
          <w:szCs w:val="28"/>
        </w:rPr>
        <w:t xml:space="preserve">về việc triển khai thực hiện Thông tư số 21/2023/TT-BNNPTNT </w:t>
      </w:r>
      <w:r w:rsidR="003048B8" w:rsidRPr="00E57F31">
        <w:rPr>
          <w:rFonts w:cs="Times New Roman"/>
          <w:szCs w:val="28"/>
        </w:rPr>
        <w:t xml:space="preserve">ngày 15/12/2023 </w:t>
      </w:r>
      <w:r w:rsidR="00832411" w:rsidRPr="00E57F31">
        <w:rPr>
          <w:rFonts w:cs="Times New Roman"/>
          <w:szCs w:val="28"/>
        </w:rPr>
        <w:t>của Bộ Nông nghiệ</w:t>
      </w:r>
      <w:r w:rsidR="00A14810" w:rsidRPr="00E57F31">
        <w:rPr>
          <w:rFonts w:cs="Times New Roman"/>
          <w:szCs w:val="28"/>
        </w:rPr>
        <w:t xml:space="preserve">p và </w:t>
      </w:r>
      <w:r w:rsidR="003048B8" w:rsidRPr="00E57F31">
        <w:rPr>
          <w:rFonts w:cs="Times New Roman"/>
          <w:szCs w:val="28"/>
        </w:rPr>
        <w:t>Phát triển nông thôn</w:t>
      </w:r>
      <w:r w:rsidR="00A14810" w:rsidRPr="00E57F31">
        <w:rPr>
          <w:rFonts w:cs="Times New Roman"/>
          <w:szCs w:val="28"/>
        </w:rPr>
        <w:t xml:space="preserve"> </w:t>
      </w:r>
      <w:r w:rsidR="00832411" w:rsidRPr="00E57F31">
        <w:rPr>
          <w:rFonts w:cs="Times New Roman"/>
          <w:szCs w:val="28"/>
        </w:rPr>
        <w:t xml:space="preserve">quy định một số định mức kinh tế - kỹ thuật về Lâm nghiệp và </w:t>
      </w:r>
      <w:r w:rsidR="00DB3A4A" w:rsidRPr="00E57F31">
        <w:rPr>
          <w:rFonts w:cs="Times New Roman"/>
          <w:szCs w:val="28"/>
        </w:rPr>
        <w:t>Công văn số 447/UBND-KTN</w:t>
      </w:r>
      <w:r w:rsidR="00965FD0" w:rsidRPr="00E57F31">
        <w:rPr>
          <w:rFonts w:cs="Times New Roman"/>
          <w:szCs w:val="28"/>
        </w:rPr>
        <w:t xml:space="preserve"> </w:t>
      </w:r>
      <w:r w:rsidR="00DB3A4A" w:rsidRPr="00E57F31">
        <w:rPr>
          <w:rFonts w:cs="Times New Roman"/>
          <w:szCs w:val="28"/>
        </w:rPr>
        <w:t xml:space="preserve">ngày 01/02/2024 </w:t>
      </w:r>
      <w:r w:rsidR="00915B96" w:rsidRPr="00E57F31">
        <w:rPr>
          <w:rFonts w:cs="Times New Roman"/>
          <w:szCs w:val="28"/>
        </w:rPr>
        <w:t>của Uỷ ban nhân dân tỉnh</w:t>
      </w:r>
      <w:r w:rsidR="00517EF6" w:rsidRPr="00E57F31">
        <w:rPr>
          <w:rFonts w:cs="Times New Roman"/>
          <w:szCs w:val="28"/>
        </w:rPr>
        <w:t xml:space="preserve"> Lai Châu</w:t>
      </w:r>
      <w:r w:rsidR="00915B96" w:rsidRPr="00E57F31">
        <w:rPr>
          <w:rFonts w:cs="Times New Roman"/>
          <w:szCs w:val="28"/>
        </w:rPr>
        <w:t xml:space="preserve"> </w:t>
      </w:r>
      <w:r w:rsidR="00DB3A4A" w:rsidRPr="00E57F31">
        <w:rPr>
          <w:rFonts w:cs="Times New Roman"/>
          <w:szCs w:val="28"/>
        </w:rPr>
        <w:t xml:space="preserve">về việc </w:t>
      </w:r>
      <w:r w:rsidR="00DB3A4A" w:rsidRPr="00E57F31">
        <w:rPr>
          <w:rFonts w:eastAsia="Times New Roman" w:cs="Times New Roman"/>
          <w:szCs w:val="28"/>
        </w:rPr>
        <w:t xml:space="preserve">giao nhiệm vụ </w:t>
      </w:r>
      <w:r w:rsidR="00DB3A4A" w:rsidRPr="00E57F31">
        <w:rPr>
          <w:rFonts w:cs="Times New Roman"/>
          <w:szCs w:val="28"/>
        </w:rPr>
        <w:t>tham mưu xây dựng Quyết định của Ủy ban nhân dân tỉnh.</w:t>
      </w:r>
    </w:p>
    <w:p w:rsidR="00856484" w:rsidRPr="00E57F31" w:rsidRDefault="00856484" w:rsidP="00211BFD">
      <w:pPr>
        <w:autoSpaceDE w:val="0"/>
        <w:autoSpaceDN w:val="0"/>
        <w:adjustRightInd w:val="0"/>
        <w:spacing w:before="120" w:after="0" w:line="252" w:lineRule="auto"/>
        <w:ind w:firstLine="720"/>
        <w:jc w:val="both"/>
        <w:rPr>
          <w:rFonts w:cs="Times New Roman"/>
          <w:szCs w:val="28"/>
        </w:rPr>
      </w:pPr>
      <w:r w:rsidRPr="00E57F31">
        <w:rPr>
          <w:rFonts w:cs="Times New Roman"/>
          <w:szCs w:val="28"/>
        </w:rPr>
        <w:t xml:space="preserve">Sở Nông nghiệp và </w:t>
      </w:r>
      <w:r w:rsidR="00900BB0" w:rsidRPr="00E57F31">
        <w:rPr>
          <w:rFonts w:cs="Times New Roman"/>
          <w:szCs w:val="28"/>
        </w:rPr>
        <w:t>Phát triển nông thôn</w:t>
      </w:r>
      <w:r w:rsidRPr="00E57F31">
        <w:rPr>
          <w:rFonts w:cs="Times New Roman"/>
          <w:szCs w:val="28"/>
        </w:rPr>
        <w:t xml:space="preserve"> đã chủ trì,</w:t>
      </w:r>
      <w:r w:rsidR="00A14810" w:rsidRPr="00E57F31">
        <w:rPr>
          <w:rFonts w:cs="Times New Roman"/>
          <w:szCs w:val="28"/>
        </w:rPr>
        <w:t xml:space="preserve"> </w:t>
      </w:r>
      <w:r w:rsidR="00DB3A4A" w:rsidRPr="00E57F31">
        <w:rPr>
          <w:rFonts w:cs="Times New Roman"/>
          <w:szCs w:val="28"/>
        </w:rPr>
        <w:t xml:space="preserve">tham mưu xây dựng dự thảo Quyết định </w:t>
      </w:r>
      <w:r w:rsidR="00D76B44" w:rsidRPr="00E57F31">
        <w:rPr>
          <w:rFonts w:cs="Times New Roman"/>
          <w:szCs w:val="28"/>
        </w:rPr>
        <w:t>quy định</w:t>
      </w:r>
      <w:r w:rsidR="00544117" w:rsidRPr="00E57F31">
        <w:rPr>
          <w:rFonts w:cs="Times New Roman"/>
          <w:szCs w:val="28"/>
        </w:rPr>
        <w:t xml:space="preserve"> một số</w:t>
      </w:r>
      <w:r w:rsidR="00D76B44" w:rsidRPr="00E57F31">
        <w:rPr>
          <w:rFonts w:cs="Times New Roman"/>
          <w:szCs w:val="28"/>
        </w:rPr>
        <w:t xml:space="preserve"> định mức kinh tế - kỹ thuật, tiêu chuẩn giống cây trồng, vật nuôi, thủy sản trên địa bàn tỉnh Lai Châu</w:t>
      </w:r>
      <w:r w:rsidR="0069296D" w:rsidRPr="00E57F31">
        <w:rPr>
          <w:rFonts w:cs="Times New Roman"/>
          <w:szCs w:val="28"/>
        </w:rPr>
        <w:t xml:space="preserve"> (sau đây viết tắt là dự thảo Quyết định)</w:t>
      </w:r>
      <w:r w:rsidR="00131961" w:rsidRPr="00E57F31">
        <w:rPr>
          <w:rFonts w:cs="Times New Roman"/>
          <w:szCs w:val="28"/>
        </w:rPr>
        <w:t>,</w:t>
      </w:r>
      <w:r w:rsidRPr="00E57F31">
        <w:rPr>
          <w:rFonts w:cs="Times New Roman"/>
          <w:szCs w:val="28"/>
        </w:rPr>
        <w:t xml:space="preserve"> cụ thể như sau:</w:t>
      </w:r>
    </w:p>
    <w:p w:rsidR="00856484" w:rsidRPr="00E57F31" w:rsidRDefault="00856484" w:rsidP="00D76B44">
      <w:pPr>
        <w:spacing w:before="120" w:after="0" w:line="252" w:lineRule="auto"/>
        <w:ind w:firstLine="567"/>
        <w:jc w:val="both"/>
        <w:rPr>
          <w:rFonts w:cs="Times New Roman"/>
          <w:b/>
          <w:szCs w:val="28"/>
        </w:rPr>
      </w:pPr>
      <w:r w:rsidRPr="00E57F31">
        <w:rPr>
          <w:rFonts w:cs="Times New Roman"/>
          <w:b/>
          <w:szCs w:val="28"/>
        </w:rPr>
        <w:t>I. SỰ CẦN THIẾT BAN HÀNH QUYẾT ĐỊNH</w:t>
      </w:r>
      <w:r w:rsidRPr="00E57F31">
        <w:rPr>
          <w:rFonts w:cs="Times New Roman"/>
          <w:b/>
          <w:szCs w:val="28"/>
        </w:rPr>
        <w:tab/>
      </w:r>
    </w:p>
    <w:p w:rsidR="0061322B" w:rsidRPr="00E57F31" w:rsidRDefault="003E7EC9" w:rsidP="00D76B44">
      <w:pPr>
        <w:spacing w:before="120" w:after="120"/>
        <w:ind w:firstLine="567"/>
        <w:jc w:val="both"/>
        <w:rPr>
          <w:rFonts w:cs="Times New Roman"/>
          <w:szCs w:val="28"/>
        </w:rPr>
      </w:pPr>
      <w:r w:rsidRPr="00E57F31">
        <w:rPr>
          <w:rFonts w:cs="Times New Roman"/>
          <w:szCs w:val="28"/>
        </w:rPr>
        <w:t>Thực hiện</w:t>
      </w:r>
      <w:r w:rsidR="0061322B" w:rsidRPr="00E57F31">
        <w:rPr>
          <w:rFonts w:cs="Times New Roman"/>
          <w:szCs w:val="28"/>
        </w:rPr>
        <w:t xml:space="preserve"> Công văn số 43/UBND-KTN, ngày 05/01/2024 về việc triển khai thực hiện Thông tư số 21/2023/TT-BNNPTNT </w:t>
      </w:r>
      <w:r w:rsidR="009E09AF" w:rsidRPr="00E57F31">
        <w:rPr>
          <w:rFonts w:cs="Times New Roman"/>
          <w:szCs w:val="28"/>
        </w:rPr>
        <w:t xml:space="preserve">ngày 15/12/2023 </w:t>
      </w:r>
      <w:r w:rsidR="0061322B" w:rsidRPr="00E57F31">
        <w:rPr>
          <w:rFonts w:cs="Times New Roman"/>
          <w:szCs w:val="28"/>
        </w:rPr>
        <w:t xml:space="preserve">của Bộ Nông nghiệp và </w:t>
      </w:r>
      <w:r w:rsidR="009E09AF" w:rsidRPr="00E57F31">
        <w:rPr>
          <w:rFonts w:cs="Times New Roman"/>
          <w:szCs w:val="28"/>
        </w:rPr>
        <w:t>Phát triển nông thôn</w:t>
      </w:r>
      <w:r w:rsidR="0061322B" w:rsidRPr="00E57F31">
        <w:rPr>
          <w:rFonts w:cs="Times New Roman"/>
          <w:szCs w:val="28"/>
        </w:rPr>
        <w:t xml:space="preserve"> quy định một số định mức kinh tế - kỹ thuật về Lâm nghiệp; C</w:t>
      </w:r>
      <w:r w:rsidRPr="00E57F31">
        <w:rPr>
          <w:rFonts w:cs="Times New Roman"/>
          <w:szCs w:val="28"/>
        </w:rPr>
        <w:t xml:space="preserve">ông văn số 4093/UBND-KTN ngày 25/10/2023 của Ủy ban nhân dân tỉnh về việc triển khai thực hiện kết luận thanh tra về công tác quản lý, bảo vệ và phát triển rừng trên địa bàn tỉnh giai đoạn 2015-2021 và các </w:t>
      </w:r>
      <w:r w:rsidR="00D42EC7" w:rsidRPr="00E57F31">
        <w:rPr>
          <w:rFonts w:cs="Times New Roman"/>
          <w:szCs w:val="28"/>
        </w:rPr>
        <w:t>k</w:t>
      </w:r>
      <w:r w:rsidRPr="00E57F31">
        <w:rPr>
          <w:rFonts w:cs="Times New Roman"/>
          <w:szCs w:val="28"/>
        </w:rPr>
        <w:t>ết luận thanh tra của Thanh tra tỉ</w:t>
      </w:r>
      <w:r w:rsidR="00D42EC7" w:rsidRPr="00E57F31">
        <w:rPr>
          <w:rFonts w:cs="Times New Roman"/>
          <w:szCs w:val="28"/>
        </w:rPr>
        <w:t>nh: S</w:t>
      </w:r>
      <w:r w:rsidRPr="00E57F31">
        <w:rPr>
          <w:rFonts w:cs="Times New Roman"/>
          <w:szCs w:val="28"/>
        </w:rPr>
        <w:t xml:space="preserve">ố 890/KL-TTr ngày 16/10/2023 về việc thanh tra đột xuất công tác quản lý, bảo vệ và phát triển rừng trên địa bàn tỉnh Lai Châu giai đoạn 2015-2021; số 891/KL-TTr ngày 16/10/2023 về thanh tra đột </w:t>
      </w:r>
      <w:r w:rsidRPr="00E57F31">
        <w:rPr>
          <w:rFonts w:cs="Times New Roman"/>
          <w:szCs w:val="28"/>
        </w:rPr>
        <w:lastRenderedPageBreak/>
        <w:t>xuất việc thực hiện các quy định của pháp luật đối với công tác trồng rừng trên địa bàn tỉnh Lai Châu giai đoạn 2015-2021</w:t>
      </w:r>
      <w:r w:rsidR="00822355" w:rsidRPr="00E57F31">
        <w:rPr>
          <w:rFonts w:cs="Times New Roman"/>
          <w:szCs w:val="28"/>
        </w:rPr>
        <w:t>.</w:t>
      </w:r>
    </w:p>
    <w:p w:rsidR="005B34C3" w:rsidRPr="00E57F31" w:rsidRDefault="003E7EC9" w:rsidP="00D76B44">
      <w:pPr>
        <w:spacing w:before="120" w:after="120"/>
        <w:ind w:firstLine="567"/>
        <w:jc w:val="both"/>
        <w:rPr>
          <w:rFonts w:cs="Times New Roman"/>
          <w:szCs w:val="28"/>
        </w:rPr>
      </w:pPr>
      <w:r w:rsidRPr="00E57F31">
        <w:rPr>
          <w:rFonts w:cs="Times New Roman"/>
          <w:szCs w:val="28"/>
        </w:rPr>
        <w:t>Sở Nông nghiệp và Phát triển nông thôn đã triển khai rà soát quy định về định mức kinh tế - kỹ</w:t>
      </w:r>
      <w:r w:rsidR="00D42EC7" w:rsidRPr="00E57F31">
        <w:rPr>
          <w:rFonts w:cs="Times New Roman"/>
          <w:szCs w:val="28"/>
        </w:rPr>
        <w:t xml:space="preserve"> </w:t>
      </w:r>
      <w:r w:rsidRPr="00E57F31">
        <w:rPr>
          <w:rFonts w:cs="Times New Roman"/>
          <w:szCs w:val="28"/>
        </w:rPr>
        <w:t>thuật, tiêu chuẩn giống cây trồng lâm nghiệp</w:t>
      </w:r>
      <w:r w:rsidR="005B34C3" w:rsidRPr="00E57F31">
        <w:rPr>
          <w:rFonts w:cs="Times New Roman"/>
          <w:szCs w:val="28"/>
        </w:rPr>
        <w:t xml:space="preserve"> cũng như quy định định mức kinh tế - kỹ thuật, tiêu chuẩn giống cây trồng nông nghiệp, vật nuôi, thủy sản</w:t>
      </w:r>
      <w:r w:rsidRPr="00E57F31">
        <w:rPr>
          <w:rFonts w:cs="Times New Roman"/>
          <w:szCs w:val="28"/>
        </w:rPr>
        <w:t xml:space="preserve"> do Ủy ban nhân  dân  tỉnh  ban  hành  tại  Quyế</w:t>
      </w:r>
      <w:r w:rsidR="004A402F" w:rsidRPr="00E57F31">
        <w:rPr>
          <w:rFonts w:cs="Times New Roman"/>
          <w:szCs w:val="28"/>
        </w:rPr>
        <w:t xml:space="preserve">t </w:t>
      </w:r>
      <w:r w:rsidRPr="00E57F31">
        <w:rPr>
          <w:rFonts w:cs="Times New Roman"/>
          <w:szCs w:val="28"/>
        </w:rPr>
        <w:t>định số 31/2021/QĐ-UBND</w:t>
      </w:r>
      <w:r w:rsidR="00D42EC7" w:rsidRPr="00E57F31">
        <w:rPr>
          <w:rFonts w:cs="Times New Roman"/>
          <w:szCs w:val="28"/>
        </w:rPr>
        <w:t xml:space="preserve"> ngày 08</w:t>
      </w:r>
      <w:r w:rsidR="009E09AF" w:rsidRPr="00E57F31">
        <w:rPr>
          <w:rFonts w:cs="Times New Roman"/>
          <w:szCs w:val="28"/>
        </w:rPr>
        <w:t>/</w:t>
      </w:r>
      <w:r w:rsidR="00D42EC7" w:rsidRPr="00E57F31">
        <w:rPr>
          <w:rFonts w:cs="Times New Roman"/>
          <w:szCs w:val="28"/>
        </w:rPr>
        <w:t>9</w:t>
      </w:r>
      <w:r w:rsidR="009E09AF" w:rsidRPr="00E57F31">
        <w:rPr>
          <w:rFonts w:cs="Times New Roman"/>
          <w:szCs w:val="28"/>
        </w:rPr>
        <w:t>/</w:t>
      </w:r>
      <w:r w:rsidR="00D42EC7" w:rsidRPr="00E57F31">
        <w:rPr>
          <w:rFonts w:cs="Times New Roman"/>
          <w:szCs w:val="28"/>
        </w:rPr>
        <w:t>2021</w:t>
      </w:r>
      <w:r w:rsidR="007C530D" w:rsidRPr="00E57F31">
        <w:rPr>
          <w:rFonts w:cs="Times New Roman"/>
          <w:szCs w:val="28"/>
        </w:rPr>
        <w:t xml:space="preserve"> quy định định mức kinh tế - kỹ thuật, tiêu chuẩn giống cây trồng, vật nuôi, thủy sản trên địa bàn tỉnh Lai Châu</w:t>
      </w:r>
      <w:r w:rsidR="00D42EC7" w:rsidRPr="00E57F31">
        <w:rPr>
          <w:rFonts w:cs="Times New Roman"/>
          <w:szCs w:val="28"/>
        </w:rPr>
        <w:t xml:space="preserve"> và Quyết định </w:t>
      </w:r>
      <w:r w:rsidRPr="00E57F31">
        <w:rPr>
          <w:rFonts w:cs="Times New Roman"/>
          <w:szCs w:val="28"/>
        </w:rPr>
        <w:t>số 39/2022/QĐ-UBND</w:t>
      </w:r>
      <w:r w:rsidR="00D42EC7" w:rsidRPr="00E57F31">
        <w:rPr>
          <w:rFonts w:cs="Times New Roman"/>
          <w:szCs w:val="28"/>
        </w:rPr>
        <w:t xml:space="preserve"> ngày 28</w:t>
      </w:r>
      <w:r w:rsidR="009E09AF" w:rsidRPr="00E57F31">
        <w:rPr>
          <w:rFonts w:cs="Times New Roman"/>
          <w:szCs w:val="28"/>
        </w:rPr>
        <w:t>/</w:t>
      </w:r>
      <w:r w:rsidR="00D42EC7" w:rsidRPr="00E57F31">
        <w:rPr>
          <w:rFonts w:cs="Times New Roman"/>
          <w:szCs w:val="28"/>
        </w:rPr>
        <w:t>10</w:t>
      </w:r>
      <w:r w:rsidR="009E09AF" w:rsidRPr="00E57F31">
        <w:rPr>
          <w:rFonts w:cs="Times New Roman"/>
          <w:szCs w:val="28"/>
        </w:rPr>
        <w:t>/</w:t>
      </w:r>
      <w:r w:rsidR="00D42EC7" w:rsidRPr="00E57F31">
        <w:rPr>
          <w:rFonts w:cs="Times New Roman"/>
          <w:szCs w:val="28"/>
        </w:rPr>
        <w:t>2022</w:t>
      </w:r>
      <w:r w:rsidR="007C530D" w:rsidRPr="00E57F31">
        <w:rPr>
          <w:rFonts w:cs="Times New Roman"/>
          <w:szCs w:val="28"/>
        </w:rPr>
        <w:t xml:space="preserve"> sửa đổi bổ sung một số điều của Quyết định số 31/2021/QĐ-UBND ngày 08/9/2021 của UBND tỉnh Lai Châu</w:t>
      </w:r>
      <w:r w:rsidRPr="00E57F31">
        <w:rPr>
          <w:rFonts w:cs="Times New Roman"/>
          <w:szCs w:val="28"/>
        </w:rPr>
        <w:t xml:space="preserve">. </w:t>
      </w:r>
    </w:p>
    <w:p w:rsidR="0061322B" w:rsidRPr="00E57F31" w:rsidRDefault="003E7EC9" w:rsidP="00D76B44">
      <w:pPr>
        <w:spacing w:before="120" w:after="120"/>
        <w:ind w:firstLine="567"/>
        <w:jc w:val="both"/>
        <w:rPr>
          <w:rFonts w:cs="Times New Roman"/>
          <w:szCs w:val="28"/>
        </w:rPr>
      </w:pPr>
      <w:r w:rsidRPr="00E57F31">
        <w:rPr>
          <w:rFonts w:cs="Times New Roman"/>
          <w:szCs w:val="28"/>
        </w:rPr>
        <w:t>Kết quả rà soát, xác định một số định mức kinh tế</w:t>
      </w:r>
      <w:r w:rsidR="00D42EC7" w:rsidRPr="00E57F31">
        <w:rPr>
          <w:rFonts w:cs="Times New Roman"/>
          <w:szCs w:val="28"/>
        </w:rPr>
        <w:t xml:space="preserve"> </w:t>
      </w:r>
      <w:r w:rsidRPr="00E57F31">
        <w:rPr>
          <w:rFonts w:cs="Times New Roman"/>
          <w:szCs w:val="28"/>
        </w:rPr>
        <w:t>-</w:t>
      </w:r>
      <w:r w:rsidR="00D42EC7" w:rsidRPr="00E57F31">
        <w:rPr>
          <w:rFonts w:cs="Times New Roman"/>
          <w:szCs w:val="28"/>
        </w:rPr>
        <w:t xml:space="preserve"> </w:t>
      </w:r>
      <w:r w:rsidRPr="00E57F31">
        <w:rPr>
          <w:rFonts w:cs="Times New Roman"/>
          <w:szCs w:val="28"/>
        </w:rPr>
        <w:t xml:space="preserve">kỹ thuật và tiêu chuẩn giống </w:t>
      </w:r>
      <w:r w:rsidR="005B34C3" w:rsidRPr="00E57F31">
        <w:rPr>
          <w:rFonts w:cs="Times New Roman"/>
          <w:szCs w:val="28"/>
        </w:rPr>
        <w:t xml:space="preserve">cây trồng, vật nuôi, thủy sản </w:t>
      </w:r>
      <w:r w:rsidRPr="00E57F31">
        <w:rPr>
          <w:rFonts w:cs="Times New Roman"/>
          <w:szCs w:val="28"/>
        </w:rPr>
        <w:t>chưa phù hợp với quy định</w:t>
      </w:r>
      <w:r w:rsidR="0061322B" w:rsidRPr="00E57F31">
        <w:rPr>
          <w:rFonts w:cs="Times New Roman"/>
          <w:szCs w:val="28"/>
        </w:rPr>
        <w:t>, tiêu chuẩn</w:t>
      </w:r>
      <w:r w:rsidRPr="00E57F31">
        <w:rPr>
          <w:rFonts w:cs="Times New Roman"/>
          <w:szCs w:val="28"/>
        </w:rPr>
        <w:t xml:space="preserve"> hiện hành</w:t>
      </w:r>
      <w:r w:rsidR="00A35028" w:rsidRPr="00E57F31">
        <w:rPr>
          <w:rFonts w:cs="Times New Roman"/>
          <w:szCs w:val="28"/>
        </w:rPr>
        <w:t xml:space="preserve">, </w:t>
      </w:r>
      <w:r w:rsidR="00131961" w:rsidRPr="00E57F31">
        <w:rPr>
          <w:rFonts w:cs="Times New Roman"/>
          <w:szCs w:val="28"/>
        </w:rPr>
        <w:t>nhu cầu phát triển</w:t>
      </w:r>
      <w:r w:rsidR="00A35028" w:rsidRPr="00E57F31">
        <w:rPr>
          <w:rFonts w:cs="Times New Roman"/>
          <w:szCs w:val="28"/>
        </w:rPr>
        <w:t xml:space="preserve"> một số loài cây</w:t>
      </w:r>
      <w:r w:rsidR="00131961" w:rsidRPr="00E57F31">
        <w:rPr>
          <w:rFonts w:cs="Times New Roman"/>
          <w:szCs w:val="28"/>
        </w:rPr>
        <w:t xml:space="preserve"> dược liệu chưa có định mức</w:t>
      </w:r>
      <w:r w:rsidR="00A35028" w:rsidRPr="00E57F31">
        <w:rPr>
          <w:rFonts w:cs="Times New Roman"/>
          <w:szCs w:val="28"/>
        </w:rPr>
        <w:t xml:space="preserve"> áp dụng,</w:t>
      </w:r>
      <w:r w:rsidR="00131961" w:rsidRPr="00E57F31">
        <w:rPr>
          <w:rFonts w:cs="Times New Roman"/>
          <w:szCs w:val="28"/>
        </w:rPr>
        <w:t xml:space="preserve"> thị trường có nhiều loại phân bón phù hợp hơn</w:t>
      </w:r>
      <w:r w:rsidR="00A35028" w:rsidRPr="00E57F31">
        <w:rPr>
          <w:rFonts w:eastAsia="Times New Roman" w:cs="Times New Roman"/>
          <w:szCs w:val="28"/>
        </w:rPr>
        <w:t xml:space="preserve"> cho từng loài cây trồng, từng giai đoạn sinh trưởng phát triển của cây trồng, nâng cao hiệu quả sử dụng;</w:t>
      </w:r>
      <w:r w:rsidR="00131961" w:rsidRPr="00E57F31">
        <w:rPr>
          <w:rFonts w:cs="Times New Roman"/>
          <w:szCs w:val="28"/>
        </w:rPr>
        <w:t xml:space="preserve"> một số định mức thực tế khó áp dụng</w:t>
      </w:r>
      <w:r w:rsidR="00A35028" w:rsidRPr="00E57F31">
        <w:rPr>
          <w:rFonts w:cs="Times New Roman"/>
          <w:szCs w:val="28"/>
        </w:rPr>
        <w:t xml:space="preserve"> chưa phù hợp với thực tế sản xuất trên địa bàn các huyện/thành phố trong tỉnh.</w:t>
      </w:r>
    </w:p>
    <w:p w:rsidR="00D76B44" w:rsidRPr="00E57F31" w:rsidRDefault="003E7EC9" w:rsidP="00A35028">
      <w:pPr>
        <w:spacing w:after="0" w:line="240" w:lineRule="auto"/>
        <w:ind w:firstLine="567"/>
        <w:jc w:val="both"/>
        <w:rPr>
          <w:rFonts w:ascii="Times New Roman Bold" w:hAnsi="Times New Roman Bold"/>
          <w:spacing w:val="2"/>
        </w:rPr>
      </w:pPr>
      <w:r w:rsidRPr="00E57F31">
        <w:rPr>
          <w:rFonts w:cs="Times New Roman"/>
          <w:szCs w:val="28"/>
        </w:rPr>
        <w:t>Để</w:t>
      </w:r>
      <w:r w:rsidR="0061322B" w:rsidRPr="00E57F31">
        <w:rPr>
          <w:rFonts w:cs="Times New Roman"/>
          <w:szCs w:val="28"/>
        </w:rPr>
        <w:t xml:space="preserve"> </w:t>
      </w:r>
      <w:r w:rsidRPr="00E57F31">
        <w:rPr>
          <w:rFonts w:cs="Times New Roman"/>
          <w:szCs w:val="28"/>
        </w:rPr>
        <w:t>việc ban hành các định</w:t>
      </w:r>
      <w:r w:rsidR="0061322B" w:rsidRPr="00E57F31">
        <w:rPr>
          <w:rFonts w:cs="Times New Roman"/>
          <w:szCs w:val="28"/>
        </w:rPr>
        <w:t xml:space="preserve"> </w:t>
      </w:r>
      <w:r w:rsidRPr="00E57F31">
        <w:rPr>
          <w:rFonts w:cs="Times New Roman"/>
          <w:szCs w:val="28"/>
        </w:rPr>
        <w:t>mức</w:t>
      </w:r>
      <w:r w:rsidR="00D10A2D" w:rsidRPr="00E57F31">
        <w:rPr>
          <w:rFonts w:cs="Times New Roman"/>
          <w:szCs w:val="28"/>
        </w:rPr>
        <w:t xml:space="preserve"> </w:t>
      </w:r>
      <w:r w:rsidRPr="00E57F31">
        <w:rPr>
          <w:rFonts w:cs="Times New Roman"/>
          <w:szCs w:val="28"/>
        </w:rPr>
        <w:t>kinh tế</w:t>
      </w:r>
      <w:r w:rsidR="0061322B" w:rsidRPr="00E57F31">
        <w:rPr>
          <w:rFonts w:cs="Times New Roman"/>
          <w:szCs w:val="28"/>
        </w:rPr>
        <w:t xml:space="preserve"> </w:t>
      </w:r>
      <w:r w:rsidRPr="00E57F31">
        <w:rPr>
          <w:rFonts w:cs="Times New Roman"/>
          <w:szCs w:val="28"/>
        </w:rPr>
        <w:t>-</w:t>
      </w:r>
      <w:r w:rsidR="0061322B" w:rsidRPr="00E57F31">
        <w:rPr>
          <w:rFonts w:cs="Times New Roman"/>
          <w:szCs w:val="28"/>
        </w:rPr>
        <w:t xml:space="preserve"> </w:t>
      </w:r>
      <w:r w:rsidRPr="00E57F31">
        <w:rPr>
          <w:rFonts w:cs="Times New Roman"/>
          <w:szCs w:val="28"/>
        </w:rPr>
        <w:t>kỹ</w:t>
      </w:r>
      <w:r w:rsidR="00D51F8C" w:rsidRPr="00E57F31">
        <w:rPr>
          <w:rFonts w:cs="Times New Roman"/>
          <w:szCs w:val="28"/>
        </w:rPr>
        <w:t xml:space="preserve"> </w:t>
      </w:r>
      <w:r w:rsidRPr="00E57F31">
        <w:rPr>
          <w:rFonts w:cs="Times New Roman"/>
          <w:szCs w:val="28"/>
        </w:rPr>
        <w:t>thuật, tiêu chuẩn giống cây trồng lâm nghiệp của Ủy ban nhân dân tỉnh đảm bảo phù hợp với</w:t>
      </w:r>
      <w:r w:rsidR="003E4620" w:rsidRPr="00E57F31">
        <w:rPr>
          <w:rFonts w:cs="Times New Roman"/>
          <w:szCs w:val="28"/>
        </w:rPr>
        <w:t xml:space="preserve"> </w:t>
      </w:r>
      <w:r w:rsidR="003E4620" w:rsidRPr="00E57F31">
        <w:rPr>
          <w:lang w:val="vi-VN"/>
        </w:rPr>
        <w:t>các văn bản quy phạm pháp luật, tiêu chuẩn, quy chuẩn, hướng dẫn kỹ thuật</w:t>
      </w:r>
      <w:r w:rsidR="003E4620" w:rsidRPr="00E57F31">
        <w:t xml:space="preserve">, </w:t>
      </w:r>
      <w:r w:rsidR="003E4620" w:rsidRPr="00E57F31">
        <w:rPr>
          <w:lang w:val="vi-VN"/>
        </w:rPr>
        <w:t xml:space="preserve">tiến bộ kỹ thuật </w:t>
      </w:r>
      <w:r w:rsidRPr="00E57F31">
        <w:rPr>
          <w:rFonts w:cs="Times New Roman"/>
          <w:szCs w:val="28"/>
        </w:rPr>
        <w:t>hiện hành</w:t>
      </w:r>
      <w:r w:rsidR="003E4620" w:rsidRPr="00E57F31">
        <w:rPr>
          <w:rFonts w:cs="Times New Roman"/>
          <w:szCs w:val="28"/>
        </w:rPr>
        <w:t xml:space="preserve"> và </w:t>
      </w:r>
      <w:r w:rsidR="00544ABE" w:rsidRPr="00E57F31">
        <w:rPr>
          <w:rFonts w:cs="Times New Roman"/>
          <w:szCs w:val="28"/>
        </w:rPr>
        <w:t>tình hình thực tế tại địa phương</w:t>
      </w:r>
      <w:r w:rsidR="00AA5DE6" w:rsidRPr="00E57F31">
        <w:rPr>
          <w:rFonts w:cs="Times New Roman"/>
          <w:szCs w:val="28"/>
        </w:rPr>
        <w:t>,</w:t>
      </w:r>
      <w:r w:rsidR="0061322B" w:rsidRPr="00E57F31">
        <w:rPr>
          <w:rFonts w:cs="Times New Roman"/>
          <w:szCs w:val="28"/>
        </w:rPr>
        <w:t xml:space="preserve"> </w:t>
      </w:r>
      <w:r w:rsidRPr="00E57F31">
        <w:rPr>
          <w:rFonts w:cs="Times New Roman"/>
          <w:szCs w:val="28"/>
        </w:rPr>
        <w:t xml:space="preserve">thì việc </w:t>
      </w:r>
      <w:r w:rsidR="001C44D4" w:rsidRPr="00E57F31">
        <w:rPr>
          <w:rFonts w:cs="Times New Roman"/>
          <w:szCs w:val="28"/>
        </w:rPr>
        <w:t xml:space="preserve">ban hành Quyết định quy định một số định mức kinh tế - kỹ thuật, tiêu chuẩn giống cây trồng, vật nuôi, thủy sản trên địa bàn tỉnh Lai Châu, </w:t>
      </w:r>
      <w:r w:rsidR="003E4620" w:rsidRPr="00E57F31">
        <w:rPr>
          <w:rFonts w:cs="Times New Roman"/>
          <w:szCs w:val="28"/>
        </w:rPr>
        <w:t>thay thế</w:t>
      </w:r>
      <w:r w:rsidR="004A402F" w:rsidRPr="00E57F31">
        <w:rPr>
          <w:rFonts w:cs="Times New Roman"/>
          <w:szCs w:val="28"/>
        </w:rPr>
        <w:t xml:space="preserve"> Quyết định số 31/2021/QĐ-UBND ngày 08</w:t>
      </w:r>
      <w:r w:rsidR="00A35028" w:rsidRPr="00E57F31">
        <w:rPr>
          <w:rFonts w:cs="Times New Roman"/>
          <w:szCs w:val="28"/>
        </w:rPr>
        <w:t>/</w:t>
      </w:r>
      <w:r w:rsidR="004A402F" w:rsidRPr="00E57F31">
        <w:rPr>
          <w:rFonts w:cs="Times New Roman"/>
          <w:szCs w:val="28"/>
        </w:rPr>
        <w:t xml:space="preserve"> 9</w:t>
      </w:r>
      <w:r w:rsidR="00A35028" w:rsidRPr="00E57F31">
        <w:rPr>
          <w:rFonts w:cs="Times New Roman"/>
          <w:szCs w:val="28"/>
        </w:rPr>
        <w:t>/</w:t>
      </w:r>
      <w:r w:rsidR="004A402F" w:rsidRPr="00E57F31">
        <w:rPr>
          <w:rFonts w:cs="Times New Roman"/>
          <w:szCs w:val="28"/>
        </w:rPr>
        <w:t>2021 và Quyết định số 39/2022/QĐ-UBND ngày 28</w:t>
      </w:r>
      <w:r w:rsidR="00A35028" w:rsidRPr="00E57F31">
        <w:rPr>
          <w:rFonts w:cs="Times New Roman"/>
          <w:szCs w:val="28"/>
        </w:rPr>
        <w:t>/</w:t>
      </w:r>
      <w:r w:rsidR="004A402F" w:rsidRPr="00E57F31">
        <w:rPr>
          <w:rFonts w:cs="Times New Roman"/>
          <w:szCs w:val="28"/>
        </w:rPr>
        <w:t>10</w:t>
      </w:r>
      <w:r w:rsidR="00A35028" w:rsidRPr="00E57F31">
        <w:rPr>
          <w:rFonts w:cs="Times New Roman"/>
          <w:szCs w:val="28"/>
        </w:rPr>
        <w:t>/</w:t>
      </w:r>
      <w:r w:rsidR="004A402F" w:rsidRPr="00E57F31">
        <w:rPr>
          <w:rFonts w:cs="Times New Roman"/>
          <w:szCs w:val="28"/>
        </w:rPr>
        <w:t xml:space="preserve"> 2022 của </w:t>
      </w:r>
      <w:r w:rsidR="003E4620" w:rsidRPr="00E57F31">
        <w:rPr>
          <w:rFonts w:cs="Times New Roman"/>
          <w:szCs w:val="28"/>
        </w:rPr>
        <w:t>Ủy ban nhân dân</w:t>
      </w:r>
      <w:r w:rsidR="004A402F" w:rsidRPr="00E57F31">
        <w:rPr>
          <w:rFonts w:cs="Times New Roman"/>
          <w:szCs w:val="28"/>
        </w:rPr>
        <w:t xml:space="preserve"> tỉnh </w:t>
      </w:r>
      <w:r w:rsidRPr="00E57F31">
        <w:rPr>
          <w:rFonts w:cs="Times New Roman"/>
          <w:szCs w:val="28"/>
        </w:rPr>
        <w:t>là rất cần thiết.</w:t>
      </w:r>
    </w:p>
    <w:p w:rsidR="00856484" w:rsidRPr="00E57F31" w:rsidRDefault="00856484" w:rsidP="00211BFD">
      <w:pPr>
        <w:spacing w:before="120" w:after="0" w:line="240" w:lineRule="auto"/>
        <w:ind w:firstLine="720"/>
        <w:jc w:val="both"/>
        <w:rPr>
          <w:rFonts w:eastAsia="Times New Roman" w:cs="Times New Roman"/>
          <w:b/>
          <w:szCs w:val="28"/>
        </w:rPr>
      </w:pPr>
      <w:r w:rsidRPr="00E57F31">
        <w:rPr>
          <w:rFonts w:eastAsia="Times New Roman" w:cs="Times New Roman"/>
          <w:b/>
          <w:szCs w:val="28"/>
        </w:rPr>
        <w:t>II. MỤC ĐÍCH, QUAN ĐIỂM CHỈ ĐẠO VIỆC XÂY DỰNG DỰ THẢO QUYẾT ĐỊNH</w:t>
      </w:r>
    </w:p>
    <w:p w:rsidR="00856484" w:rsidRPr="00E57F31" w:rsidRDefault="00856484" w:rsidP="00D634DF">
      <w:pPr>
        <w:pStyle w:val="ListParagraph"/>
        <w:numPr>
          <w:ilvl w:val="0"/>
          <w:numId w:val="1"/>
        </w:numPr>
        <w:spacing w:before="120" w:after="0" w:line="240" w:lineRule="auto"/>
        <w:jc w:val="both"/>
        <w:rPr>
          <w:rFonts w:eastAsia="SimSun" w:cs="Times New Roman"/>
          <w:b/>
          <w:szCs w:val="28"/>
          <w:lang w:eastAsia="zh-CN"/>
        </w:rPr>
      </w:pPr>
      <w:r w:rsidRPr="00E57F31">
        <w:rPr>
          <w:rFonts w:eastAsia="SimSun" w:cs="Times New Roman"/>
          <w:b/>
          <w:szCs w:val="28"/>
          <w:lang w:val="vi-VN" w:eastAsia="zh-CN"/>
        </w:rPr>
        <w:t xml:space="preserve">Mục đích </w:t>
      </w:r>
    </w:p>
    <w:p w:rsidR="00D634DF" w:rsidRPr="00E57F31" w:rsidRDefault="00856484" w:rsidP="00D634DF">
      <w:pPr>
        <w:spacing w:before="120" w:after="120" w:line="288" w:lineRule="auto"/>
        <w:ind w:firstLine="697"/>
        <w:jc w:val="both"/>
        <w:rPr>
          <w:rFonts w:cs="Times New Roman"/>
          <w:szCs w:val="28"/>
          <w:lang w:val="nl-NL"/>
        </w:rPr>
      </w:pPr>
      <w:r w:rsidRPr="00E57F31">
        <w:rPr>
          <w:rFonts w:cs="Times New Roman"/>
          <w:szCs w:val="28"/>
        </w:rPr>
        <w:t xml:space="preserve">Kịp thời </w:t>
      </w:r>
      <w:r w:rsidR="005B34C3" w:rsidRPr="00E57F31">
        <w:rPr>
          <w:rFonts w:cs="Times New Roman"/>
          <w:szCs w:val="28"/>
        </w:rPr>
        <w:t>điều chỉnh</w:t>
      </w:r>
      <w:r w:rsidRPr="00E57F31">
        <w:rPr>
          <w:rFonts w:cs="Times New Roman"/>
          <w:szCs w:val="28"/>
        </w:rPr>
        <w:t xml:space="preserve"> định mức kinh tế - kỹ thuật, tiêu chuẩn giống cây trồng</w:t>
      </w:r>
      <w:r w:rsidR="005B34C3" w:rsidRPr="00E57F31">
        <w:rPr>
          <w:rFonts w:cs="Times New Roman"/>
          <w:szCs w:val="28"/>
        </w:rPr>
        <w:t>, vật nuôi, thủy sản</w:t>
      </w:r>
      <w:r w:rsidRPr="00E57F31">
        <w:rPr>
          <w:rFonts w:cs="Times New Roman"/>
          <w:szCs w:val="28"/>
        </w:rPr>
        <w:t xml:space="preserve"> </w:t>
      </w:r>
      <w:r w:rsidR="005B34C3" w:rsidRPr="00E57F31">
        <w:rPr>
          <w:rFonts w:cs="Times New Roman"/>
          <w:szCs w:val="28"/>
        </w:rPr>
        <w:t xml:space="preserve">thực hiện trên địa bàn tỉnh </w:t>
      </w:r>
      <w:r w:rsidRPr="00E57F31">
        <w:rPr>
          <w:rFonts w:cs="Times New Roman"/>
          <w:szCs w:val="28"/>
        </w:rPr>
        <w:t xml:space="preserve">phù hợp với các văn bản quy định của cơ quan </w:t>
      </w:r>
      <w:r w:rsidR="00831AAD" w:rsidRPr="00E57F31">
        <w:rPr>
          <w:rFonts w:cs="Times New Roman"/>
          <w:szCs w:val="28"/>
        </w:rPr>
        <w:t>cấp</w:t>
      </w:r>
      <w:r w:rsidRPr="00E57F31">
        <w:rPr>
          <w:rFonts w:cs="Times New Roman"/>
          <w:szCs w:val="28"/>
        </w:rPr>
        <w:t xml:space="preserve"> </w:t>
      </w:r>
      <w:r w:rsidR="00D634DF" w:rsidRPr="00E57F31">
        <w:rPr>
          <w:rFonts w:cs="Times New Roman"/>
          <w:szCs w:val="28"/>
        </w:rPr>
        <w:t>có thẩm quyền</w:t>
      </w:r>
      <w:r w:rsidR="00831AAD" w:rsidRPr="00E57F31">
        <w:rPr>
          <w:rFonts w:cs="Times New Roman"/>
          <w:szCs w:val="28"/>
        </w:rPr>
        <w:t xml:space="preserve"> và tình hình thực tế của địa phương</w:t>
      </w:r>
      <w:r w:rsidR="00D634DF" w:rsidRPr="00E57F31">
        <w:rPr>
          <w:rFonts w:cs="Times New Roman"/>
          <w:szCs w:val="28"/>
        </w:rPr>
        <w:t>, nhằm đảm bảo sự đồng bộ, minh bạch của pháp luật, tránh chồng chéo, nhầm lẫn trong thực thi pháp luật</w:t>
      </w:r>
      <w:r w:rsidR="00D634DF" w:rsidRPr="00E57F31">
        <w:rPr>
          <w:rFonts w:cs="Times New Roman"/>
          <w:szCs w:val="28"/>
          <w:lang w:val="nl-NL"/>
        </w:rPr>
        <w:t xml:space="preserve">.  </w:t>
      </w:r>
    </w:p>
    <w:p w:rsidR="005B34C3" w:rsidRPr="00E57F31" w:rsidRDefault="0072102D" w:rsidP="0072102D">
      <w:pPr>
        <w:spacing w:before="120" w:after="120" w:line="240" w:lineRule="auto"/>
        <w:ind w:firstLine="567"/>
        <w:jc w:val="both"/>
        <w:rPr>
          <w:rFonts w:eastAsia="SimSun" w:cs="Times New Roman"/>
          <w:b/>
          <w:szCs w:val="28"/>
          <w:lang w:eastAsia="zh-CN"/>
        </w:rPr>
      </w:pPr>
      <w:r w:rsidRPr="00E57F31">
        <w:rPr>
          <w:rFonts w:eastAsia="SimSun" w:cs="Times New Roman"/>
          <w:b/>
          <w:szCs w:val="28"/>
          <w:lang w:eastAsia="zh-CN"/>
        </w:rPr>
        <w:t xml:space="preserve">2. </w:t>
      </w:r>
      <w:r w:rsidR="00856484" w:rsidRPr="00E57F31">
        <w:rPr>
          <w:rFonts w:eastAsia="SimSun" w:cs="Times New Roman"/>
          <w:b/>
          <w:szCs w:val="28"/>
          <w:lang w:val="vi-VN" w:eastAsia="zh-CN"/>
        </w:rPr>
        <w:t xml:space="preserve">Quan điểm </w:t>
      </w:r>
      <w:r w:rsidR="00137465" w:rsidRPr="00E57F31">
        <w:rPr>
          <w:rFonts w:eastAsia="SimSun" w:cs="Times New Roman"/>
          <w:b/>
          <w:szCs w:val="28"/>
          <w:lang w:eastAsia="zh-CN"/>
        </w:rPr>
        <w:t xml:space="preserve">chỉ đạo </w:t>
      </w:r>
    </w:p>
    <w:p w:rsidR="003E70E3" w:rsidRPr="00E57F31" w:rsidRDefault="00856484" w:rsidP="003E70E3">
      <w:pPr>
        <w:spacing w:before="120" w:after="120"/>
        <w:ind w:firstLine="567"/>
        <w:jc w:val="both"/>
        <w:rPr>
          <w:szCs w:val="28"/>
          <w:lang w:val="nl-NL"/>
        </w:rPr>
      </w:pPr>
      <w:r w:rsidRPr="00E57F31">
        <w:rPr>
          <w:rFonts w:cs="Times New Roman"/>
          <w:szCs w:val="28"/>
        </w:rPr>
        <w:t>Việc xây dựng</w:t>
      </w:r>
      <w:r w:rsidR="00B22F19" w:rsidRPr="00E57F31">
        <w:rPr>
          <w:rFonts w:cs="Times New Roman"/>
          <w:szCs w:val="28"/>
        </w:rPr>
        <w:t xml:space="preserve"> dự thảo </w:t>
      </w:r>
      <w:r w:rsidRPr="00E57F31">
        <w:rPr>
          <w:rFonts w:cs="Times New Roman"/>
          <w:szCs w:val="28"/>
        </w:rPr>
        <w:t xml:space="preserve">Quyết định </w:t>
      </w:r>
      <w:r w:rsidR="00831AAD" w:rsidRPr="00E57F31">
        <w:rPr>
          <w:rFonts w:cs="Times New Roman"/>
          <w:szCs w:val="28"/>
        </w:rPr>
        <w:t xml:space="preserve">phải phù hợp, đảm bảo với Luật </w:t>
      </w:r>
      <w:r w:rsidR="007B1A73" w:rsidRPr="00E57F31">
        <w:rPr>
          <w:rFonts w:cs="Times New Roman"/>
          <w:szCs w:val="28"/>
        </w:rPr>
        <w:t>B</w:t>
      </w:r>
      <w:r w:rsidR="00831AAD" w:rsidRPr="00E57F31">
        <w:rPr>
          <w:rFonts w:cs="Times New Roman"/>
          <w:szCs w:val="28"/>
        </w:rPr>
        <w:t>an hành văn bản quy phạm pháp luậ</w:t>
      </w:r>
      <w:r w:rsidR="003E70E3" w:rsidRPr="00E57F31">
        <w:rPr>
          <w:rFonts w:cs="Times New Roman"/>
          <w:szCs w:val="28"/>
        </w:rPr>
        <w:t>t</w:t>
      </w:r>
      <w:r w:rsidR="005B34C3" w:rsidRPr="00E57F31">
        <w:rPr>
          <w:rFonts w:cs="Times New Roman"/>
          <w:szCs w:val="28"/>
        </w:rPr>
        <w:t xml:space="preserve"> và </w:t>
      </w:r>
      <w:r w:rsidR="003E70E3" w:rsidRPr="00E57F31">
        <w:rPr>
          <w:rFonts w:cs="Times New Roman"/>
          <w:szCs w:val="28"/>
        </w:rPr>
        <w:t>các văn bản hiện hành quy định</w:t>
      </w:r>
      <w:r w:rsidR="009779E3" w:rsidRPr="00E57F31">
        <w:rPr>
          <w:rFonts w:cs="Times New Roman"/>
          <w:szCs w:val="28"/>
        </w:rPr>
        <w:t xml:space="preserve"> </w:t>
      </w:r>
      <w:r w:rsidR="003E70E3" w:rsidRPr="00E57F31">
        <w:rPr>
          <w:lang w:val="vi-VN"/>
        </w:rPr>
        <w:t>các định mức, tiêu chuẩ</w:t>
      </w:r>
      <w:r w:rsidR="00442242" w:rsidRPr="00E57F31">
        <w:rPr>
          <w:lang w:val="vi-VN"/>
        </w:rPr>
        <w:t>n</w:t>
      </w:r>
      <w:r w:rsidR="003E70E3" w:rsidRPr="00E57F31">
        <w:rPr>
          <w:lang w:val="vi-VN"/>
        </w:rPr>
        <w:t xml:space="preserve">, hướng dẫn kỹ thuật </w:t>
      </w:r>
      <w:r w:rsidR="00442242" w:rsidRPr="00E57F31">
        <w:t>của cấp có thẩm quyền</w:t>
      </w:r>
      <w:r w:rsidR="005B34C3" w:rsidRPr="00E57F31">
        <w:t xml:space="preserve">; </w:t>
      </w:r>
      <w:r w:rsidR="003E70E3" w:rsidRPr="00E57F31">
        <w:rPr>
          <w:lang w:val="vi-VN"/>
        </w:rPr>
        <w:t xml:space="preserve">phù hợp với các </w:t>
      </w:r>
      <w:r w:rsidR="003E70E3" w:rsidRPr="00E57F31">
        <w:rPr>
          <w:lang w:val="vi-VN"/>
        </w:rPr>
        <w:lastRenderedPageBreak/>
        <w:t>văn bản quy phạm pháp luật</w:t>
      </w:r>
      <w:r w:rsidR="00442242" w:rsidRPr="00E57F31">
        <w:t xml:space="preserve">, </w:t>
      </w:r>
      <w:r w:rsidR="00831AAD" w:rsidRPr="00E57F31">
        <w:rPr>
          <w:rFonts w:cs="Times New Roman"/>
          <w:szCs w:val="28"/>
        </w:rPr>
        <w:t>chủ trương, chính sách</w:t>
      </w:r>
      <w:r w:rsidR="00442242" w:rsidRPr="00E57F31">
        <w:rPr>
          <w:rFonts w:cs="Times New Roman"/>
          <w:szCs w:val="28"/>
        </w:rPr>
        <w:t xml:space="preserve"> của tỉnh và</w:t>
      </w:r>
      <w:r w:rsidR="00442242" w:rsidRPr="00E57F31">
        <w:rPr>
          <w:lang w:val="vi-VN"/>
        </w:rPr>
        <w:t xml:space="preserve"> thực tiễn sản xuất</w:t>
      </w:r>
      <w:r w:rsidR="00831AAD" w:rsidRPr="00E57F31">
        <w:rPr>
          <w:rFonts w:cs="Times New Roman"/>
          <w:szCs w:val="28"/>
        </w:rPr>
        <w:t xml:space="preserve"> của </w:t>
      </w:r>
      <w:r w:rsidR="00442242" w:rsidRPr="00E57F31">
        <w:rPr>
          <w:rFonts w:cs="Times New Roman"/>
          <w:szCs w:val="28"/>
        </w:rPr>
        <w:t xml:space="preserve">Nhân dân địa phương trong </w:t>
      </w:r>
      <w:r w:rsidR="00831AAD" w:rsidRPr="00E57F31">
        <w:rPr>
          <w:rFonts w:cs="Times New Roman"/>
          <w:szCs w:val="28"/>
        </w:rPr>
        <w:t>tỉnh</w:t>
      </w:r>
      <w:r w:rsidR="003E70E3" w:rsidRPr="00E57F31">
        <w:rPr>
          <w:szCs w:val="28"/>
          <w:lang w:val="nl-NL"/>
        </w:rPr>
        <w:t>.</w:t>
      </w:r>
    </w:p>
    <w:p w:rsidR="00856484" w:rsidRPr="00E57F31" w:rsidRDefault="00856484" w:rsidP="005B34C3">
      <w:pPr>
        <w:spacing w:before="120" w:after="0" w:line="240" w:lineRule="auto"/>
        <w:ind w:firstLine="567"/>
        <w:jc w:val="both"/>
        <w:rPr>
          <w:rFonts w:eastAsia="SimSun" w:cs="Times New Roman"/>
          <w:b/>
          <w:szCs w:val="28"/>
          <w:lang w:eastAsia="zh-CN"/>
        </w:rPr>
      </w:pPr>
      <w:r w:rsidRPr="00E57F31">
        <w:rPr>
          <w:rFonts w:eastAsia="SimSun" w:cs="Times New Roman"/>
          <w:b/>
          <w:szCs w:val="28"/>
          <w:lang w:val="vi-VN" w:eastAsia="zh-CN"/>
        </w:rPr>
        <w:t>III. QUÁ TRÌNH XÂY DỰNG DỰ THẢO</w:t>
      </w:r>
      <w:r w:rsidRPr="00E57F31">
        <w:rPr>
          <w:rFonts w:eastAsia="SimSun" w:cs="Times New Roman"/>
          <w:b/>
          <w:szCs w:val="28"/>
          <w:lang w:eastAsia="zh-CN"/>
        </w:rPr>
        <w:t xml:space="preserve"> QUYẾT ĐỊNH</w:t>
      </w:r>
    </w:p>
    <w:p w:rsidR="000925A5" w:rsidRPr="00E57F31" w:rsidRDefault="00856484" w:rsidP="003E473D">
      <w:pPr>
        <w:spacing w:before="120" w:after="120"/>
        <w:ind w:firstLine="567"/>
        <w:jc w:val="both"/>
        <w:rPr>
          <w:rFonts w:cs="Times New Roman"/>
          <w:szCs w:val="28"/>
        </w:rPr>
      </w:pPr>
      <w:r w:rsidRPr="00E57F31">
        <w:rPr>
          <w:rFonts w:cs="Times New Roman"/>
          <w:szCs w:val="28"/>
        </w:rPr>
        <w:t xml:space="preserve">Thực hiện chỉ đạo của </w:t>
      </w:r>
      <w:r w:rsidR="00A007CD" w:rsidRPr="00E57F31">
        <w:rPr>
          <w:rFonts w:cs="Times New Roman"/>
          <w:szCs w:val="28"/>
        </w:rPr>
        <w:t>Uỷ ban nhân dân</w:t>
      </w:r>
      <w:r w:rsidRPr="00E57F31">
        <w:rPr>
          <w:rFonts w:cs="Times New Roman"/>
          <w:szCs w:val="28"/>
        </w:rPr>
        <w:t xml:space="preserve"> tỉnh, Sở Nông nghiệp và </w:t>
      </w:r>
      <w:r w:rsidR="00F40D59" w:rsidRPr="00E57F31">
        <w:rPr>
          <w:rFonts w:cs="Times New Roman"/>
          <w:szCs w:val="28"/>
        </w:rPr>
        <w:t>Phát triển nông thôn</w:t>
      </w:r>
      <w:r w:rsidRPr="00E57F31">
        <w:rPr>
          <w:rFonts w:cs="Times New Roman"/>
          <w:szCs w:val="28"/>
        </w:rPr>
        <w:t xml:space="preserve"> đã chủ trì soạn thảo dự thảo Quyết định</w:t>
      </w:r>
      <w:r w:rsidR="0069296D" w:rsidRPr="00E57F31">
        <w:rPr>
          <w:rFonts w:cs="Times New Roman"/>
          <w:szCs w:val="28"/>
        </w:rPr>
        <w:t>,</w:t>
      </w:r>
      <w:r w:rsidRPr="00E57F31">
        <w:rPr>
          <w:rFonts w:eastAsia="Times New Roman" w:cs="Times New Roman"/>
          <w:szCs w:val="28"/>
          <w:shd w:val="clear" w:color="auto" w:fill="FFFFFF"/>
        </w:rPr>
        <w:t xml:space="preserve"> tổ chức lấy ý kiến tham gia của </w:t>
      </w:r>
      <w:r w:rsidR="00D13466" w:rsidRPr="00E57F31">
        <w:rPr>
          <w:rFonts w:eastAsia="Times New Roman" w:cs="Times New Roman"/>
          <w:szCs w:val="28"/>
        </w:rPr>
        <w:t xml:space="preserve">các </w:t>
      </w:r>
      <w:r w:rsidR="00992C97" w:rsidRPr="00E57F31">
        <w:rPr>
          <w:rFonts w:eastAsia="Times New Roman" w:cs="Times New Roman"/>
          <w:szCs w:val="28"/>
        </w:rPr>
        <w:t>cơ quan, đơn vị</w:t>
      </w:r>
      <w:r w:rsidR="00D13466" w:rsidRPr="00E57F31">
        <w:rPr>
          <w:rFonts w:eastAsia="Times New Roman" w:cs="Times New Roman"/>
          <w:szCs w:val="28"/>
        </w:rPr>
        <w:t xml:space="preserve">: </w:t>
      </w:r>
      <w:r w:rsidR="00992C97" w:rsidRPr="00E57F31">
        <w:rPr>
          <w:rFonts w:eastAsia="Times New Roman" w:cs="Times New Roman"/>
          <w:szCs w:val="28"/>
        </w:rPr>
        <w:t xml:space="preserve">Sở Tư pháp, Sở  Kế hoạch và Đầu tư, Sở Tài chính, Sở </w:t>
      </w:r>
      <w:r w:rsidR="00D13466" w:rsidRPr="00E57F31">
        <w:rPr>
          <w:rFonts w:eastAsia="Times New Roman" w:cs="Times New Roman"/>
          <w:szCs w:val="28"/>
        </w:rPr>
        <w:t xml:space="preserve">Tài nguyên và Môi trường, </w:t>
      </w:r>
      <w:r w:rsidR="00992C97" w:rsidRPr="00E57F31">
        <w:rPr>
          <w:rFonts w:eastAsia="Times New Roman" w:cs="Times New Roman"/>
          <w:szCs w:val="28"/>
        </w:rPr>
        <w:t xml:space="preserve">Sở Khoa học và Công nghệ, </w:t>
      </w:r>
      <w:r w:rsidR="00D13466" w:rsidRPr="00E57F31">
        <w:rPr>
          <w:rFonts w:eastAsia="Times New Roman" w:cs="Times New Roman"/>
          <w:szCs w:val="28"/>
        </w:rPr>
        <w:t>Văn phòng UBND tỉnh</w:t>
      </w:r>
      <w:r w:rsidR="00992C97" w:rsidRPr="00E57F31">
        <w:rPr>
          <w:rFonts w:eastAsia="Times New Roman" w:cs="Times New Roman"/>
          <w:szCs w:val="28"/>
        </w:rPr>
        <w:t>,</w:t>
      </w:r>
      <w:r w:rsidR="00D13466" w:rsidRPr="00E57F31">
        <w:rPr>
          <w:rFonts w:eastAsia="Times New Roman" w:cs="Times New Roman"/>
          <w:szCs w:val="28"/>
        </w:rPr>
        <w:t xml:space="preserve"> Ủy ban MTTQ Việt Nam tỉnh</w:t>
      </w:r>
      <w:r w:rsidR="00992C97" w:rsidRPr="00E57F31">
        <w:rPr>
          <w:rFonts w:eastAsia="Times New Roman" w:cs="Times New Roman"/>
          <w:szCs w:val="28"/>
        </w:rPr>
        <w:t xml:space="preserve">, </w:t>
      </w:r>
      <w:r w:rsidR="00D13466" w:rsidRPr="00E57F31">
        <w:rPr>
          <w:rFonts w:eastAsia="Times New Roman" w:cs="Times New Roman"/>
          <w:szCs w:val="28"/>
        </w:rPr>
        <w:t>Hội Nông dân tỉnh</w:t>
      </w:r>
      <w:r w:rsidR="00992C97" w:rsidRPr="00E57F31">
        <w:rPr>
          <w:rFonts w:eastAsia="Times New Roman" w:cs="Times New Roman"/>
          <w:szCs w:val="28"/>
        </w:rPr>
        <w:t xml:space="preserve">, </w:t>
      </w:r>
      <w:r w:rsidR="00D13466" w:rsidRPr="00E57F31">
        <w:rPr>
          <w:rFonts w:eastAsia="Times New Roman" w:cs="Times New Roman"/>
          <w:szCs w:val="28"/>
        </w:rPr>
        <w:t>Liên hiệp các Hội Khoa học và Kỹ thuật tỉnh</w:t>
      </w:r>
      <w:r w:rsidR="00992C97" w:rsidRPr="00E57F31">
        <w:rPr>
          <w:rFonts w:eastAsia="Times New Roman" w:cs="Times New Roman"/>
          <w:szCs w:val="28"/>
        </w:rPr>
        <w:t>,</w:t>
      </w:r>
      <w:r w:rsidR="00D13466" w:rsidRPr="00E57F31">
        <w:rPr>
          <w:rFonts w:eastAsia="Times New Roman" w:cs="Times New Roman"/>
          <w:szCs w:val="28"/>
        </w:rPr>
        <w:t xml:space="preserve"> Uỷ ban nhân dân các huyện, thành phố</w:t>
      </w:r>
      <w:r w:rsidR="00DF786A" w:rsidRPr="00E57F31">
        <w:rPr>
          <w:rFonts w:eastAsia="Times New Roman" w:cs="Times New Roman"/>
          <w:szCs w:val="28"/>
        </w:rPr>
        <w:t xml:space="preserve"> </w:t>
      </w:r>
      <w:r w:rsidRPr="00E57F31">
        <w:rPr>
          <w:rFonts w:eastAsia="Times New Roman" w:cs="Times New Roman"/>
          <w:szCs w:val="28"/>
          <w:shd w:val="clear" w:color="auto" w:fill="FFFFFF"/>
        </w:rPr>
        <w:t xml:space="preserve">theo Công văn số </w:t>
      </w:r>
      <w:r w:rsidR="00180351" w:rsidRPr="00E57F31">
        <w:rPr>
          <w:rFonts w:cs="Times New Roman"/>
          <w:szCs w:val="28"/>
        </w:rPr>
        <w:t>……/CV-SNN,</w:t>
      </w:r>
      <w:r w:rsidRPr="00E57F31">
        <w:rPr>
          <w:rFonts w:eastAsia="Times New Roman" w:cs="Times New Roman"/>
          <w:szCs w:val="28"/>
          <w:shd w:val="clear" w:color="auto" w:fill="FFFFFF"/>
        </w:rPr>
        <w:t xml:space="preserve"> ngày</w:t>
      </w:r>
      <w:r w:rsidR="003C30CA" w:rsidRPr="00E57F31">
        <w:rPr>
          <w:rFonts w:eastAsia="Times New Roman" w:cs="Times New Roman"/>
          <w:szCs w:val="28"/>
          <w:shd w:val="clear" w:color="auto" w:fill="FFFFFF"/>
        </w:rPr>
        <w:t xml:space="preserve"> </w:t>
      </w:r>
      <w:r w:rsidR="00180351" w:rsidRPr="00E57F31">
        <w:rPr>
          <w:rFonts w:eastAsia="Times New Roman" w:cs="Times New Roman"/>
          <w:szCs w:val="28"/>
          <w:shd w:val="clear" w:color="auto" w:fill="FFFFFF"/>
        </w:rPr>
        <w:t>…</w:t>
      </w:r>
      <w:r w:rsidR="0069296D" w:rsidRPr="00E57F31">
        <w:rPr>
          <w:rFonts w:eastAsia="Times New Roman" w:cs="Times New Roman"/>
          <w:szCs w:val="28"/>
          <w:shd w:val="clear" w:color="auto" w:fill="FFFFFF"/>
        </w:rPr>
        <w:t>tháng….năm ….;</w:t>
      </w:r>
    </w:p>
    <w:p w:rsidR="003E473D" w:rsidRPr="00E57F31" w:rsidRDefault="003E473D" w:rsidP="003E473D">
      <w:pPr>
        <w:spacing w:before="120" w:after="120"/>
        <w:ind w:firstLine="567"/>
        <w:jc w:val="both"/>
        <w:rPr>
          <w:rFonts w:cs="Times New Roman"/>
          <w:bCs/>
          <w:szCs w:val="28"/>
        </w:rPr>
      </w:pPr>
      <w:r w:rsidRPr="00E57F31">
        <w:rPr>
          <w:rFonts w:cs="Times New Roman"/>
          <w:szCs w:val="28"/>
        </w:rPr>
        <w:t xml:space="preserve">Toàn bộ nội dung, hồ sơ dự thảo Quyết định đã được Sở Nông nghiệp và </w:t>
      </w:r>
      <w:r w:rsidR="0069296D" w:rsidRPr="00E57F31">
        <w:rPr>
          <w:rFonts w:cs="Times New Roman"/>
          <w:szCs w:val="28"/>
        </w:rPr>
        <w:t>Phát triển nông thôn</w:t>
      </w:r>
      <w:r w:rsidRPr="00E57F31">
        <w:rPr>
          <w:rFonts w:cs="Times New Roman"/>
          <w:szCs w:val="28"/>
        </w:rPr>
        <w:t xml:space="preserve"> gửi Văn phòng Ủy ban nhân dân tỉnh đăng tải lên mục “LẤY Ý KIẾN VỀ DỰ THẢO VĂN BẢN QUY PHẠM PHÁP LUẬT” trên Cổng thông tin điện tử tỉnh Lai Châu </w:t>
      </w:r>
      <w:r w:rsidR="00DF786A" w:rsidRPr="00E57F31">
        <w:rPr>
          <w:rFonts w:cs="Times New Roman"/>
          <w:szCs w:val="28"/>
        </w:rPr>
        <w:t>từ ngày ...</w:t>
      </w:r>
      <w:r w:rsidR="0069296D" w:rsidRPr="00E57F31">
        <w:rPr>
          <w:rFonts w:cs="Times New Roman"/>
          <w:szCs w:val="28"/>
        </w:rPr>
        <w:t>..tháng….năm….</w:t>
      </w:r>
      <w:r w:rsidR="00DF786A" w:rsidRPr="00E57F31">
        <w:rPr>
          <w:rFonts w:cs="Times New Roman"/>
          <w:szCs w:val="28"/>
        </w:rPr>
        <w:t xml:space="preserve"> đến ngày ...</w:t>
      </w:r>
      <w:r w:rsidR="0069296D" w:rsidRPr="00E57F31">
        <w:rPr>
          <w:rFonts w:cs="Times New Roman"/>
          <w:szCs w:val="28"/>
        </w:rPr>
        <w:t>..tháng…..năm …..</w:t>
      </w:r>
      <w:r w:rsidR="00DF786A" w:rsidRPr="00E57F31">
        <w:rPr>
          <w:rFonts w:eastAsia="Times New Roman" w:cs="Times New Roman"/>
          <w:szCs w:val="28"/>
          <w:lang w:val="nl-NL" w:eastAsia="vi-VN"/>
        </w:rPr>
        <w:t xml:space="preserve"> </w:t>
      </w:r>
      <w:r w:rsidRPr="00E57F31">
        <w:rPr>
          <w:rFonts w:cs="Times New Roman"/>
          <w:szCs w:val="28"/>
        </w:rPr>
        <w:t xml:space="preserve">và Sở Nông nghiệp và </w:t>
      </w:r>
      <w:r w:rsidR="0069296D" w:rsidRPr="00E57F31">
        <w:rPr>
          <w:rFonts w:cs="Times New Roman"/>
          <w:szCs w:val="28"/>
        </w:rPr>
        <w:t>Phát triển nông thôn</w:t>
      </w:r>
      <w:r w:rsidRPr="00E57F31">
        <w:rPr>
          <w:rFonts w:cs="Times New Roman"/>
          <w:szCs w:val="28"/>
        </w:rPr>
        <w:t xml:space="preserve"> cũng đã đăng tải trên Trang thông tin điện tử của Sở Nông nghiệp và </w:t>
      </w:r>
      <w:r w:rsidR="0069296D" w:rsidRPr="00E57F31">
        <w:rPr>
          <w:rFonts w:cs="Times New Roman"/>
          <w:szCs w:val="28"/>
        </w:rPr>
        <w:t>Phát triển nông thôn</w:t>
      </w:r>
      <w:r w:rsidRPr="00E57F31">
        <w:rPr>
          <w:rFonts w:cs="Times New Roman"/>
          <w:szCs w:val="28"/>
        </w:rPr>
        <w:t xml:space="preserve"> tỉnh Lai Châu tại địa chỉ: https://sonnptnt.laichau.gov.vn </w:t>
      </w:r>
      <w:r w:rsidR="00DF786A" w:rsidRPr="00E57F31">
        <w:rPr>
          <w:rFonts w:cs="Times New Roman"/>
          <w:szCs w:val="28"/>
        </w:rPr>
        <w:t>từ ngày</w:t>
      </w:r>
      <w:r w:rsidR="0069296D" w:rsidRPr="00E57F31">
        <w:rPr>
          <w:rFonts w:cs="Times New Roman"/>
          <w:szCs w:val="28"/>
        </w:rPr>
        <w:t>….tháng……năm …</w:t>
      </w:r>
      <w:r w:rsidR="00DF786A" w:rsidRPr="00E57F31">
        <w:rPr>
          <w:rFonts w:cs="Times New Roman"/>
          <w:szCs w:val="28"/>
        </w:rPr>
        <w:t xml:space="preserve"> đến ngày</w:t>
      </w:r>
      <w:r w:rsidR="0069296D" w:rsidRPr="00E57F31">
        <w:rPr>
          <w:rFonts w:cs="Times New Roman"/>
          <w:szCs w:val="28"/>
        </w:rPr>
        <w:t>…..tháng……năm….</w:t>
      </w:r>
      <w:r w:rsidR="00DF786A" w:rsidRPr="00E57F31">
        <w:rPr>
          <w:rFonts w:cs="Times New Roman"/>
          <w:szCs w:val="28"/>
        </w:rPr>
        <w:t xml:space="preserve"> </w:t>
      </w:r>
      <w:r w:rsidRPr="00E57F31">
        <w:rPr>
          <w:rFonts w:cs="Times New Roman"/>
          <w:szCs w:val="28"/>
        </w:rPr>
        <w:t>để tổ chức lấy ý kiến vào hồ sơ dự thảo.</w:t>
      </w:r>
    </w:p>
    <w:p w:rsidR="00DF786A" w:rsidRPr="00E57F31" w:rsidRDefault="00CB0B69" w:rsidP="00CB0B69">
      <w:pPr>
        <w:widowControl w:val="0"/>
        <w:tabs>
          <w:tab w:val="left" w:pos="900"/>
        </w:tabs>
        <w:adjustRightInd w:val="0"/>
        <w:spacing w:before="120" w:after="120"/>
        <w:ind w:firstLine="567"/>
        <w:jc w:val="both"/>
        <w:textAlignment w:val="baseline"/>
        <w:rPr>
          <w:rFonts w:eastAsia="Times New Roman" w:cs="Times New Roman"/>
          <w:szCs w:val="28"/>
        </w:rPr>
      </w:pPr>
      <w:r w:rsidRPr="00E57F31">
        <w:rPr>
          <w:rFonts w:cs="Times New Roman"/>
          <w:szCs w:val="28"/>
          <w:lang w:val="nl-NL"/>
        </w:rPr>
        <w:t xml:space="preserve">Hết thời hạn tham gia ý kiến đã có ....cơ quan, đơn vị gửi ý kiến tham gia. </w:t>
      </w:r>
      <w:r w:rsidRPr="00E57F31">
        <w:rPr>
          <w:rFonts w:cs="Times New Roman"/>
          <w:szCs w:val="28"/>
          <w:shd w:val="clear" w:color="auto" w:fill="FFFFFF"/>
        </w:rPr>
        <w:t xml:space="preserve">Sở Nông nghiệp và </w:t>
      </w:r>
      <w:r w:rsidR="00992C97" w:rsidRPr="00E57F31">
        <w:rPr>
          <w:rFonts w:cs="Times New Roman"/>
          <w:szCs w:val="28"/>
          <w:shd w:val="clear" w:color="auto" w:fill="FFFFFF"/>
        </w:rPr>
        <w:t>Phát triển nông thôn</w:t>
      </w:r>
      <w:r w:rsidRPr="00E57F31">
        <w:rPr>
          <w:rFonts w:cs="Times New Roman"/>
          <w:szCs w:val="28"/>
          <w:shd w:val="clear" w:color="auto" w:fill="FFFFFF"/>
        </w:rPr>
        <w:t xml:space="preserve"> </w:t>
      </w:r>
      <w:r w:rsidRPr="00E57F31">
        <w:rPr>
          <w:rFonts w:cs="Times New Roman"/>
          <w:szCs w:val="28"/>
        </w:rPr>
        <w:t xml:space="preserve">đã nghiên cứu, tổng hợp, tiếp thu để chỉnh sửa, hoàn thiện dự thảo </w:t>
      </w:r>
      <w:r w:rsidR="00992C97" w:rsidRPr="00E57F31">
        <w:rPr>
          <w:rFonts w:cs="Times New Roman"/>
          <w:iCs/>
          <w:szCs w:val="28"/>
        </w:rPr>
        <w:t>Quyết định,</w:t>
      </w:r>
      <w:r w:rsidR="00DF786A" w:rsidRPr="00E57F31">
        <w:rPr>
          <w:rFonts w:eastAsia="Times New Roman" w:cs="Times New Roman"/>
          <w:szCs w:val="28"/>
        </w:rPr>
        <w:t xml:space="preserve"> gửi Sở Tư pháp thẩm định tại Công văn số ......./SNN-KL, ngày </w:t>
      </w:r>
      <w:r w:rsidR="00A916D9" w:rsidRPr="00E57F31">
        <w:rPr>
          <w:rFonts w:eastAsia="Times New Roman" w:cs="Times New Roman"/>
          <w:szCs w:val="28"/>
        </w:rPr>
        <w:t>…tháng….năm…..</w:t>
      </w:r>
    </w:p>
    <w:p w:rsidR="00DF786A" w:rsidRPr="00E57F31" w:rsidRDefault="00DF786A" w:rsidP="00DF786A">
      <w:pPr>
        <w:spacing w:line="240" w:lineRule="auto"/>
        <w:ind w:firstLine="720"/>
        <w:jc w:val="both"/>
        <w:rPr>
          <w:rFonts w:cs="Times New Roman"/>
          <w:szCs w:val="28"/>
        </w:rPr>
      </w:pPr>
      <w:r w:rsidRPr="00E57F31">
        <w:rPr>
          <w:rFonts w:eastAsia="Times New Roman" w:cs="Times New Roman"/>
          <w:szCs w:val="28"/>
        </w:rPr>
        <w:t>- Sở Tư pháp đã có ý kiến thẩm định tại tại Báo cáo thẩm định số .../BC-STP, ngày ...</w:t>
      </w:r>
      <w:r w:rsidR="00A916D9" w:rsidRPr="00E57F31">
        <w:rPr>
          <w:rFonts w:eastAsia="Times New Roman" w:cs="Times New Roman"/>
          <w:szCs w:val="28"/>
        </w:rPr>
        <w:t>..tháng….năm…</w:t>
      </w:r>
      <w:r w:rsidRPr="00E57F31">
        <w:rPr>
          <w:rFonts w:eastAsia="Times New Roman" w:cs="Times New Roman"/>
          <w:szCs w:val="28"/>
        </w:rPr>
        <w:t xml:space="preserve">. Trên cơ sở nghiên cứu, tiếp thu ý kiến thẩm định của Sở Tư pháp, Sở Nông nghiệp </w:t>
      </w:r>
      <w:r w:rsidR="00992C97" w:rsidRPr="00E57F31">
        <w:rPr>
          <w:rFonts w:cs="Times New Roman"/>
          <w:szCs w:val="28"/>
          <w:shd w:val="clear" w:color="auto" w:fill="FFFFFF"/>
        </w:rPr>
        <w:t xml:space="preserve">và Phát triển nông thôn </w:t>
      </w:r>
      <w:r w:rsidRPr="00E57F31">
        <w:rPr>
          <w:rFonts w:eastAsia="Times New Roman" w:cs="Times New Roman"/>
          <w:szCs w:val="28"/>
        </w:rPr>
        <w:t>đã rà soát để chỉnh sửa, hoàn thiện dự thảo Quyết định</w:t>
      </w:r>
      <w:r w:rsidR="00A916D9" w:rsidRPr="00E57F31">
        <w:rPr>
          <w:rFonts w:cs="Times New Roman"/>
          <w:szCs w:val="28"/>
        </w:rPr>
        <w:t>, trình Ủy ban Nhân dân tỉnh ban hành.</w:t>
      </w:r>
    </w:p>
    <w:p w:rsidR="00856484" w:rsidRPr="00E57F31" w:rsidRDefault="00856484" w:rsidP="00DF786A">
      <w:pPr>
        <w:spacing w:line="240" w:lineRule="auto"/>
        <w:ind w:firstLine="567"/>
        <w:jc w:val="both"/>
        <w:rPr>
          <w:rFonts w:eastAsia="SimSun" w:cs="Times New Roman"/>
          <w:b/>
          <w:szCs w:val="28"/>
          <w:lang w:eastAsia="zh-CN"/>
        </w:rPr>
      </w:pPr>
      <w:r w:rsidRPr="00E57F31">
        <w:rPr>
          <w:rFonts w:eastAsia="SimSun" w:cs="Times New Roman"/>
          <w:b/>
          <w:szCs w:val="28"/>
          <w:lang w:val="vi-VN" w:eastAsia="zh-CN"/>
        </w:rPr>
        <w:t xml:space="preserve">IV. BỐ CỤC VÀ NỘI DUNG CƠ BẢN CỦA DỰ THẢO </w:t>
      </w:r>
      <w:r w:rsidRPr="00E57F31">
        <w:rPr>
          <w:rFonts w:eastAsia="SimSun" w:cs="Times New Roman"/>
          <w:b/>
          <w:szCs w:val="28"/>
          <w:lang w:eastAsia="zh-CN"/>
        </w:rPr>
        <w:t>QUYẾT ĐỊNH</w:t>
      </w:r>
    </w:p>
    <w:p w:rsidR="00856484" w:rsidRPr="00E57F31" w:rsidRDefault="00856484" w:rsidP="00ED598D">
      <w:pPr>
        <w:spacing w:before="120" w:after="120" w:line="240" w:lineRule="auto"/>
        <w:ind w:firstLine="567"/>
        <w:jc w:val="both"/>
        <w:rPr>
          <w:rFonts w:cs="Times New Roman"/>
          <w:b/>
          <w:szCs w:val="28"/>
        </w:rPr>
      </w:pPr>
      <w:r w:rsidRPr="00E57F31">
        <w:rPr>
          <w:rFonts w:cs="Times New Roman"/>
          <w:b/>
          <w:szCs w:val="28"/>
        </w:rPr>
        <w:t>1. Bố cục</w:t>
      </w:r>
      <w:r w:rsidR="00985175" w:rsidRPr="00E57F31">
        <w:rPr>
          <w:rFonts w:cs="Times New Roman"/>
          <w:b/>
          <w:szCs w:val="28"/>
        </w:rPr>
        <w:t xml:space="preserve">: </w:t>
      </w:r>
      <w:r w:rsidR="00985175" w:rsidRPr="00E57F31">
        <w:rPr>
          <w:rFonts w:cs="Times New Roman"/>
          <w:szCs w:val="28"/>
        </w:rPr>
        <w:t>Gồm 0</w:t>
      </w:r>
      <w:r w:rsidR="00AE124A">
        <w:rPr>
          <w:rFonts w:cs="Times New Roman"/>
          <w:szCs w:val="28"/>
        </w:rPr>
        <w:t>5</w:t>
      </w:r>
      <w:r w:rsidR="00985175" w:rsidRPr="00E57F31">
        <w:rPr>
          <w:rFonts w:cs="Times New Roman"/>
          <w:szCs w:val="28"/>
        </w:rPr>
        <w:t xml:space="preserve"> Điều</w:t>
      </w:r>
    </w:p>
    <w:p w:rsidR="00ED598D" w:rsidRPr="00E57F31" w:rsidRDefault="00ED598D" w:rsidP="00ED598D">
      <w:pPr>
        <w:pStyle w:val="NormalWeb"/>
        <w:shd w:val="clear" w:color="auto" w:fill="FFFFFF"/>
        <w:spacing w:before="120" w:beforeAutospacing="0" w:after="120" w:afterAutospacing="0"/>
        <w:ind w:firstLine="567"/>
        <w:jc w:val="both"/>
        <w:rPr>
          <w:sz w:val="28"/>
          <w:szCs w:val="28"/>
        </w:rPr>
      </w:pPr>
      <w:r w:rsidRPr="00E57F31">
        <w:rPr>
          <w:sz w:val="28"/>
          <w:szCs w:val="28"/>
        </w:rPr>
        <w:t>- Điều 1. Phạm vi điều chỉnh;</w:t>
      </w:r>
    </w:p>
    <w:p w:rsidR="00ED598D" w:rsidRPr="00E57F31" w:rsidRDefault="00ED598D" w:rsidP="00ED598D">
      <w:pPr>
        <w:pStyle w:val="NormalWeb"/>
        <w:shd w:val="clear" w:color="auto" w:fill="FFFFFF"/>
        <w:spacing w:before="120" w:beforeAutospacing="0" w:after="120" w:afterAutospacing="0"/>
        <w:ind w:firstLine="567"/>
        <w:jc w:val="both"/>
        <w:rPr>
          <w:sz w:val="28"/>
          <w:szCs w:val="28"/>
        </w:rPr>
      </w:pPr>
      <w:r w:rsidRPr="00E57F31">
        <w:rPr>
          <w:sz w:val="28"/>
          <w:szCs w:val="28"/>
        </w:rPr>
        <w:t>- Điều 2. Đối tượng áp dụng;</w:t>
      </w:r>
    </w:p>
    <w:p w:rsidR="00992C97" w:rsidRPr="00E57F31" w:rsidRDefault="00ED598D" w:rsidP="00992C97">
      <w:pPr>
        <w:spacing w:before="120" w:after="120"/>
        <w:ind w:firstLine="567"/>
        <w:jc w:val="both"/>
        <w:rPr>
          <w:rFonts w:eastAsia="Times New Roman" w:cs="Times New Roman"/>
          <w:szCs w:val="28"/>
        </w:rPr>
      </w:pPr>
      <w:r w:rsidRPr="00E57F31">
        <w:rPr>
          <w:rFonts w:eastAsia="Times New Roman" w:cs="Times New Roman"/>
          <w:szCs w:val="28"/>
        </w:rPr>
        <w:t>- Điều 3.</w:t>
      </w:r>
      <w:r w:rsidRPr="00E57F31">
        <w:rPr>
          <w:rFonts w:eastAsia="Times New Roman" w:cs="Times New Roman"/>
        </w:rPr>
        <w:t> </w:t>
      </w:r>
      <w:r w:rsidR="00992C97" w:rsidRPr="00E57F31">
        <w:rPr>
          <w:rFonts w:eastAsia="Times New Roman" w:cs="Times New Roman"/>
          <w:szCs w:val="28"/>
        </w:rPr>
        <w:t>Một số định mức kinh tế - kỹ thuật, tiêu chuẩn giống cây trồng, vật nuôi, thủy sản trên địa bàn tỉnh Lai Châu;</w:t>
      </w:r>
    </w:p>
    <w:p w:rsidR="00ED598D" w:rsidRPr="00E57F31" w:rsidRDefault="00ED598D" w:rsidP="00ED598D">
      <w:pPr>
        <w:pStyle w:val="NormalWeb"/>
        <w:shd w:val="clear" w:color="auto" w:fill="FFFFFF"/>
        <w:spacing w:before="120" w:beforeAutospacing="0" w:after="120" w:afterAutospacing="0"/>
        <w:ind w:firstLine="567"/>
        <w:jc w:val="both"/>
        <w:rPr>
          <w:sz w:val="28"/>
          <w:szCs w:val="28"/>
        </w:rPr>
      </w:pPr>
      <w:r w:rsidRPr="00E57F31">
        <w:rPr>
          <w:sz w:val="28"/>
          <w:szCs w:val="28"/>
        </w:rPr>
        <w:t>- Điều 4. Tổ chức thực hiện;</w:t>
      </w:r>
    </w:p>
    <w:p w:rsidR="00992C97" w:rsidRPr="00E57F31" w:rsidRDefault="00992C97" w:rsidP="00992C97">
      <w:pPr>
        <w:spacing w:before="120" w:after="120" w:line="240" w:lineRule="auto"/>
        <w:ind w:firstLine="567"/>
        <w:jc w:val="both"/>
        <w:rPr>
          <w:rFonts w:eastAsia="Times New Roman" w:cs="Times New Roman"/>
          <w:szCs w:val="28"/>
        </w:rPr>
      </w:pPr>
      <w:r w:rsidRPr="00E57F31">
        <w:rPr>
          <w:rFonts w:eastAsia="Times New Roman" w:cs="Times New Roman"/>
          <w:szCs w:val="28"/>
        </w:rPr>
        <w:t xml:space="preserve">- Điều </w:t>
      </w:r>
      <w:r w:rsidR="00B52864">
        <w:rPr>
          <w:rFonts w:eastAsia="Times New Roman" w:cs="Times New Roman"/>
          <w:szCs w:val="28"/>
        </w:rPr>
        <w:t>5</w:t>
      </w:r>
      <w:r w:rsidRPr="00E57F31">
        <w:rPr>
          <w:rFonts w:eastAsia="Times New Roman" w:cs="Times New Roman"/>
          <w:szCs w:val="28"/>
        </w:rPr>
        <w:t xml:space="preserve">. </w:t>
      </w:r>
      <w:r w:rsidR="00B52864">
        <w:rPr>
          <w:rFonts w:eastAsia="Times New Roman" w:cs="Times New Roman"/>
          <w:szCs w:val="28"/>
        </w:rPr>
        <w:t>Hiệu lực</w:t>
      </w:r>
      <w:r w:rsidRPr="00E57F31">
        <w:rPr>
          <w:rFonts w:eastAsia="Times New Roman" w:cs="Times New Roman"/>
          <w:szCs w:val="28"/>
        </w:rPr>
        <w:t xml:space="preserve"> thi hành.</w:t>
      </w:r>
    </w:p>
    <w:p w:rsidR="00856484" w:rsidRPr="00E57F31" w:rsidRDefault="00856484" w:rsidP="00211BFD">
      <w:pPr>
        <w:spacing w:before="120" w:after="0" w:line="240" w:lineRule="auto"/>
        <w:ind w:firstLine="567"/>
        <w:jc w:val="both"/>
        <w:rPr>
          <w:rFonts w:cs="Times New Roman"/>
          <w:b/>
          <w:szCs w:val="28"/>
        </w:rPr>
      </w:pPr>
      <w:r w:rsidRPr="00E57F31">
        <w:rPr>
          <w:rFonts w:cs="Times New Roman"/>
          <w:b/>
          <w:szCs w:val="28"/>
        </w:rPr>
        <w:lastRenderedPageBreak/>
        <w:t xml:space="preserve">2. Những nội dung cơ bản </w:t>
      </w:r>
    </w:p>
    <w:p w:rsidR="00A74AE6" w:rsidRPr="00E57F31" w:rsidRDefault="00A74AE6" w:rsidP="00E35712">
      <w:pPr>
        <w:spacing w:before="120" w:after="120"/>
        <w:ind w:firstLine="567"/>
        <w:jc w:val="both"/>
        <w:rPr>
          <w:szCs w:val="28"/>
        </w:rPr>
      </w:pPr>
      <w:r w:rsidRPr="00E57F31">
        <w:rPr>
          <w:spacing w:val="-4"/>
          <w:szCs w:val="28"/>
        </w:rPr>
        <w:t>Trên cơ sở rà soát, cập nhật các văn bản quy định mới hiện hành của cấp có thẩm quyền, xây dựng</w:t>
      </w:r>
      <w:r w:rsidR="00E35712" w:rsidRPr="00E57F31">
        <w:rPr>
          <w:spacing w:val="-4"/>
          <w:szCs w:val="28"/>
        </w:rPr>
        <w:t xml:space="preserve">, điều chỉnh </w:t>
      </w:r>
      <w:r w:rsidR="00C91328" w:rsidRPr="00E57F31">
        <w:rPr>
          <w:spacing w:val="-4"/>
          <w:szCs w:val="28"/>
        </w:rPr>
        <w:t xml:space="preserve">định mức kinh tế - kỹ thuật, tiêu chuẩn </w:t>
      </w:r>
      <w:r w:rsidR="00E35712" w:rsidRPr="00E57F31">
        <w:rPr>
          <w:spacing w:val="-4"/>
          <w:szCs w:val="28"/>
        </w:rPr>
        <w:t xml:space="preserve">không còn phù hợp </w:t>
      </w:r>
      <w:r w:rsidR="00C91328" w:rsidRPr="00E57F31">
        <w:rPr>
          <w:spacing w:val="-4"/>
          <w:szCs w:val="28"/>
        </w:rPr>
        <w:t>đối với giống cây trồng nông nghiệp, cây trồng lâm nghiệp, con giống vật nuôi, giống thủy sản</w:t>
      </w:r>
      <w:r w:rsidR="005C0C3D" w:rsidRPr="00E57F31">
        <w:rPr>
          <w:spacing w:val="-4"/>
          <w:szCs w:val="28"/>
        </w:rPr>
        <w:t>,</w:t>
      </w:r>
      <w:r w:rsidR="00C91328" w:rsidRPr="00E57F31">
        <w:rPr>
          <w:rFonts w:ascii="Times New Roman Bold" w:hAnsi="Times New Roman Bold"/>
          <w:b/>
          <w:spacing w:val="2"/>
        </w:rPr>
        <w:t xml:space="preserve"> </w:t>
      </w:r>
      <w:r w:rsidR="00C91328" w:rsidRPr="00E57F31">
        <w:rPr>
          <w:spacing w:val="-4"/>
          <w:szCs w:val="28"/>
        </w:rPr>
        <w:t xml:space="preserve">làm căn cứ để lập, thẩm định, triển khai thực hiện các </w:t>
      </w:r>
      <w:r w:rsidR="00C91328" w:rsidRPr="00E57F31">
        <w:rPr>
          <w:szCs w:val="28"/>
        </w:rPr>
        <w:t>chính sách đầu tư, hỗ trợ, mô hình, dự án sản xuất nông, lâm nghiệp và thủy sản</w:t>
      </w:r>
      <w:r w:rsidR="00C91328" w:rsidRPr="00E57F31">
        <w:rPr>
          <w:spacing w:val="-4"/>
          <w:szCs w:val="28"/>
        </w:rPr>
        <w:t xml:space="preserve"> thực hiện trên địa bàn tỉnh Lai C</w:t>
      </w:r>
      <w:r w:rsidRPr="00E57F31">
        <w:rPr>
          <w:spacing w:val="-4"/>
          <w:szCs w:val="28"/>
        </w:rPr>
        <w:t>hâu, đảm bảo</w:t>
      </w:r>
      <w:r w:rsidRPr="00E57F31">
        <w:rPr>
          <w:szCs w:val="28"/>
        </w:rPr>
        <w:t xml:space="preserve"> phù hợp với quy định hiện hành và tình hình thực tế </w:t>
      </w:r>
      <w:r w:rsidR="006573E8" w:rsidRPr="00E57F31">
        <w:rPr>
          <w:szCs w:val="28"/>
        </w:rPr>
        <w:t>của tỉ</w:t>
      </w:r>
      <w:r w:rsidR="00A35028" w:rsidRPr="00E57F31">
        <w:rPr>
          <w:szCs w:val="28"/>
        </w:rPr>
        <w:t xml:space="preserve">nh Lai Châu. </w:t>
      </w:r>
      <w:r w:rsidR="005C0C3D" w:rsidRPr="00E57F31">
        <w:rPr>
          <w:szCs w:val="28"/>
        </w:rPr>
        <w:t>Nội dung cơ bản của Quyết định gồm những nội dung sau:</w:t>
      </w:r>
    </w:p>
    <w:p w:rsidR="00A35028" w:rsidRPr="00E57F31" w:rsidRDefault="00A35028" w:rsidP="00A35028">
      <w:pPr>
        <w:spacing w:before="120" w:after="120"/>
        <w:ind w:firstLine="567"/>
        <w:jc w:val="both"/>
        <w:rPr>
          <w:rFonts w:cs="Times New Roman"/>
          <w:szCs w:val="28"/>
        </w:rPr>
      </w:pPr>
      <w:r w:rsidRPr="00E57F31">
        <w:rPr>
          <w:rFonts w:cs="Times New Roman"/>
          <w:szCs w:val="28"/>
        </w:rPr>
        <w:t>a) Đối với định mức kinh tế kỹ thuật, tiêu chuẩn giống cây trồng Nông nghiệp</w:t>
      </w:r>
    </w:p>
    <w:p w:rsidR="00A35028" w:rsidRPr="00E57F31" w:rsidRDefault="00A35028" w:rsidP="00A35028">
      <w:pPr>
        <w:shd w:val="clear" w:color="auto" w:fill="FFFFFF"/>
        <w:spacing w:before="120" w:after="0"/>
        <w:ind w:firstLine="567"/>
        <w:jc w:val="both"/>
        <w:rPr>
          <w:rFonts w:eastAsia="Times New Roman" w:cs="Times New Roman"/>
          <w:szCs w:val="28"/>
        </w:rPr>
      </w:pPr>
      <w:r w:rsidRPr="00E57F31">
        <w:rPr>
          <w:rFonts w:cs="Times New Roman"/>
          <w:szCs w:val="28"/>
        </w:rPr>
        <w:t xml:space="preserve">Tại Quyết định số 31/2021/QĐ-UBND ngày 08/9/2021 và Quyết định số 39/2022/QĐ-UBND ngày 28/10/2022 </w:t>
      </w:r>
      <w:r w:rsidRPr="00E57F31">
        <w:rPr>
          <w:rFonts w:eastAsia="Times New Roman" w:cs="Times New Roman"/>
          <w:szCs w:val="28"/>
        </w:rPr>
        <w:t xml:space="preserve">quy định định mức các loại phân bón vô cơ thông dụng (Đạm ure, lân supe, Kali clorua) cho cây trồng nông nghiệp, nhưng thực tế trên thị trường hiện nay có đa dạng, phong phú các chủng loại phân bón vô cơ, đặc biệt là các loại phân bón tổng hợp (NPK) phù hợp cho từng đối tượng cây trồng, từng giai đoạn sinh trưởng, nâng cao hiệu quả sử dụng. Để thuận lợi các địa phương chủ động quy đổi và lựa chọn loại phân phù hợp, Sở Nông nghiệp và </w:t>
      </w:r>
      <w:r w:rsidRPr="00E57F31">
        <w:rPr>
          <w:rFonts w:cs="Times New Roman"/>
          <w:szCs w:val="28"/>
        </w:rPr>
        <w:t>Phát triển nông thôn</w:t>
      </w:r>
      <w:r w:rsidRPr="00E57F31">
        <w:rPr>
          <w:rFonts w:eastAsia="Times New Roman" w:cs="Times New Roman"/>
          <w:szCs w:val="28"/>
        </w:rPr>
        <w:t xml:space="preserve"> đề xuất định mức kinh tế kỹ thuật phân bón vô cơ chuyển sang định mức hàm lượng phân nguyên chất (N, P₂0₅, K₂0) cho phù hợp;</w:t>
      </w:r>
    </w:p>
    <w:p w:rsidR="00A35028" w:rsidRPr="00E57F31" w:rsidRDefault="00A35028" w:rsidP="00A35028">
      <w:pPr>
        <w:shd w:val="clear" w:color="auto" w:fill="FFFFFF"/>
        <w:spacing w:before="120" w:after="0"/>
        <w:ind w:firstLine="567"/>
        <w:jc w:val="both"/>
        <w:rPr>
          <w:rFonts w:eastAsia="Times New Roman" w:cs="Times New Roman"/>
          <w:szCs w:val="28"/>
        </w:rPr>
      </w:pPr>
      <w:r w:rsidRPr="00E57F31">
        <w:rPr>
          <w:rFonts w:eastAsia="Times New Roman" w:cs="Times New Roman"/>
          <w:szCs w:val="28"/>
        </w:rPr>
        <w:t>Mặt khác hiện nay nhiều địa phương đang triển khai thực hiện các mô hình, dự án sản xuất theo các tiêu chuẩn, quy chuẩn an toàn vệ sinh thực phẩm (Vietgap, hữu cơ….); một số địa phương có kế hoạch mở rộng quy mô triển khai phát triển một số cây dược liệu thành vùng hàng hóa tập trung nhưng chưa có định mức kinh tế kỹ thuật, tiêu chuẩn giống</w:t>
      </w:r>
      <w:r w:rsidR="005C0C3D" w:rsidRPr="00E57F31">
        <w:rPr>
          <w:rFonts w:eastAsia="Times New Roman" w:cs="Times New Roman"/>
          <w:szCs w:val="28"/>
        </w:rPr>
        <w:t>,</w:t>
      </w:r>
      <w:r w:rsidRPr="00E57F31">
        <w:rPr>
          <w:rFonts w:eastAsia="Times New Roman" w:cs="Times New Roman"/>
          <w:szCs w:val="28"/>
        </w:rPr>
        <w:t xml:space="preserve"> do vậy cần phải bổ sung để có căn cứ thực hiện.</w:t>
      </w:r>
    </w:p>
    <w:p w:rsidR="00A35028" w:rsidRPr="00E57F31" w:rsidRDefault="00A35028" w:rsidP="00A35028">
      <w:pPr>
        <w:spacing w:before="120" w:after="120"/>
        <w:ind w:firstLine="567"/>
        <w:jc w:val="both"/>
        <w:rPr>
          <w:rFonts w:cs="Times New Roman"/>
          <w:szCs w:val="28"/>
        </w:rPr>
      </w:pPr>
      <w:r w:rsidRPr="00E57F31">
        <w:rPr>
          <w:rFonts w:cs="Times New Roman"/>
          <w:szCs w:val="28"/>
        </w:rPr>
        <w:t>b) Đối với một số định mức kinh tế - kỹ thuật, tiêu chuẩn giống cây trồng Lâm nghiệp</w:t>
      </w:r>
    </w:p>
    <w:p w:rsidR="00A35028" w:rsidRPr="00E57F31" w:rsidRDefault="00A35028" w:rsidP="00A35028">
      <w:pPr>
        <w:spacing w:before="120" w:after="120"/>
        <w:ind w:firstLine="567"/>
        <w:jc w:val="both"/>
        <w:rPr>
          <w:rFonts w:cs="Times New Roman"/>
          <w:szCs w:val="28"/>
        </w:rPr>
      </w:pPr>
      <w:r w:rsidRPr="00E57F31">
        <w:rPr>
          <w:rFonts w:cs="Times New Roman"/>
          <w:szCs w:val="28"/>
        </w:rPr>
        <w:t>- Định mức kinh tế - kỹ thuật (</w:t>
      </w:r>
      <w:r w:rsidRPr="00E57F31">
        <w:rPr>
          <w:rFonts w:cs="Times New Roman"/>
          <w:i/>
          <w:szCs w:val="28"/>
        </w:rPr>
        <w:t>cây giống, phân bón, thuốc chống mối)</w:t>
      </w:r>
      <w:r w:rsidRPr="00E57F31">
        <w:rPr>
          <w:rFonts w:cs="Times New Roman"/>
          <w:szCs w:val="28"/>
        </w:rPr>
        <w:t xml:space="preserve">: Việc xây dựng một số định mức kinh tế - kỹ thuật trồng rừng được thực hiện theo quy định tại Chương II, Điều 6 </w:t>
      </w:r>
      <w:r w:rsidRPr="00E57F31">
        <w:rPr>
          <w:rFonts w:cs="Times New Roman"/>
          <w:i/>
          <w:szCs w:val="28"/>
        </w:rPr>
        <w:t>(Định mức kinh tế - kỹ thuật trồng rừng)</w:t>
      </w:r>
      <w:r w:rsidRPr="00E57F31">
        <w:rPr>
          <w:rFonts w:cs="Times New Roman"/>
          <w:szCs w:val="28"/>
        </w:rPr>
        <w:t xml:space="preserve"> của Thông tư số 21/2023/TT-BNNPTNT, ngày 15/12/2023 của Bộ Nông nghiệp và Phát triển nông thôn. Theo đó, đối với định mức kinh tế - kỹ thuật trồng rừng cho 01 ha trồng trên đất đồi núi, định mức cây giống trồng lần đầu 1.660 cây/ha, trồng dặm 10% x 1.660 cây; bón phân 03 năm đầu </w:t>
      </w:r>
      <w:r w:rsidRPr="00E57F31">
        <w:rPr>
          <w:rFonts w:cs="Times New Roman"/>
          <w:i/>
          <w:szCs w:val="28"/>
        </w:rPr>
        <w:t>(bón lót năm thứ 1, bón thúc năm thứ 2 và năm thứ 3: 0,2kg/cây/năm)</w:t>
      </w:r>
      <w:r w:rsidRPr="00E57F31">
        <w:rPr>
          <w:rFonts w:cs="Times New Roman"/>
          <w:szCs w:val="28"/>
        </w:rPr>
        <w:t xml:space="preserve">. Trường hợp có sự thay đổi thì sử dụng các </w:t>
      </w:r>
      <w:r w:rsidRPr="00E57F31">
        <w:rPr>
          <w:rFonts w:cs="Times New Roman"/>
          <w:szCs w:val="28"/>
        </w:rPr>
        <w:lastRenderedPageBreak/>
        <w:t>ô mức tại mục B, Phần II, phụ lục I ban hành kèm theo Thông tư số 21/2023/TT-BNNPTNT để lập thiết kế dự toán.</w:t>
      </w:r>
    </w:p>
    <w:p w:rsidR="00A35028" w:rsidRPr="00E57F31" w:rsidRDefault="00A35028" w:rsidP="00A35028">
      <w:pPr>
        <w:spacing w:before="120" w:after="120"/>
        <w:ind w:firstLine="567"/>
        <w:jc w:val="both"/>
        <w:rPr>
          <w:rFonts w:cs="Times New Roman"/>
          <w:szCs w:val="28"/>
        </w:rPr>
      </w:pPr>
      <w:r w:rsidRPr="00E57F31">
        <w:rPr>
          <w:rFonts w:cs="Times New Roman"/>
          <w:szCs w:val="28"/>
        </w:rPr>
        <w:t>+ Theo mục B, Phần II, phụ lục I, bảng 4 (</w:t>
      </w:r>
      <w:r w:rsidRPr="00E57F31">
        <w:rPr>
          <w:rFonts w:cs="Times New Roman"/>
          <w:i/>
          <w:szCs w:val="28"/>
        </w:rPr>
        <w:t>Định mức, vật tư, máy móc thiết bị cho một số biện pháp lâm sinh)</w:t>
      </w:r>
      <w:r w:rsidRPr="00E57F31">
        <w:rPr>
          <w:rFonts w:cs="Times New Roman"/>
          <w:szCs w:val="28"/>
        </w:rPr>
        <w:t xml:space="preserve">: Định mức về cây giống, phân bón, thuốc chống mối thực hiện theo hướng dẫn kỹ thuật cho từng loài cây; </w:t>
      </w:r>
    </w:p>
    <w:p w:rsidR="00A35028" w:rsidRPr="00E57F31" w:rsidRDefault="00A35028" w:rsidP="00A35028">
      <w:pPr>
        <w:spacing w:before="120" w:after="120"/>
        <w:ind w:firstLine="567"/>
        <w:jc w:val="both"/>
        <w:rPr>
          <w:rFonts w:cs="Times New Roman"/>
          <w:szCs w:val="28"/>
        </w:rPr>
      </w:pPr>
      <w:r w:rsidRPr="00E57F31">
        <w:rPr>
          <w:rFonts w:cs="Times New Roman"/>
          <w:szCs w:val="28"/>
        </w:rPr>
        <w:t>+ Theo quy định tại Điều 4, Thông tư số 22/2023/TT-BNNPTNT, ngày 15/12/2023 của Bộ Nông nghiệp và Phát triển nông thôn sửa đổi, bổ sung một số điều của các Thông tư trong lĩnh vực lâm nghiệp, quy định “Cục Lâm nghiệp xây dựng và trình Bộ Nông nghiệp và Phát triển nông thôn ban hành các hướng dẫn kỹ thuật trồng rừng cho các loài cây trồng lâm nghiệp chính”. Tuy nhiên, đến thời điểm hiện tại, trong số các loài cây trồng lâm nghiệp chính được quy định tại Phụ lục II, Thông tư số 22/2021/TT-BNNPTNT ngày 29/12/2021 của Bộ Nông nghiệp và Phát triển nông thôn, có một số loài cây trồng lâm nghiệp chính chưa được ban hành hướng dẫn kỹ thuật trồng rừng (ví dụ: Cây Lát hoa, cây Giổi xanh, Thông mã vỹ, thông nhựa …);</w:t>
      </w:r>
    </w:p>
    <w:p w:rsidR="00A35028" w:rsidRPr="00E57F31" w:rsidRDefault="00A35028" w:rsidP="00A35028">
      <w:pPr>
        <w:spacing w:before="120" w:after="120"/>
        <w:ind w:firstLine="567"/>
        <w:jc w:val="both"/>
        <w:rPr>
          <w:rFonts w:cs="Times New Roman"/>
          <w:szCs w:val="28"/>
        </w:rPr>
      </w:pPr>
      <w:r w:rsidRPr="00E57F31">
        <w:rPr>
          <w:rFonts w:cs="Times New Roman"/>
          <w:szCs w:val="28"/>
        </w:rPr>
        <w:t xml:space="preserve">+ Để phù hợp với các quy định hiện hành và phù hợp với tình hình thực tế, nhu cầu đối với các loài cây trồng rừng của Nhân dân địa phương trên địa bàn tỉnh, Sở Nông nghiệp và Phát triển nông thôn đã xây dựng định mức kinh tế - kỹ thuật trên cơ sở: (1) Đối với các loài cây trồng chính đã được Bộ Nông nghiệp và Phát triển nông thôn ban hành hướng dẫn kỹ thuật thì xây dựng định mức kinh tế - kỹ thuật theo hướng dẫn kỹ thuật đã được Bộ Nông nghiệp và Phát triển nông thôn ban hành. (2) Đối với định mức kinh tế - kỹ thuật các loài cây chưa được Bộ nông nghiệp và Phát triển nông thôn ban hành hướng dẫn kỹ thuật, xây dựng trên cơ sở: Quyết định số 726/QĐ-BNN-KN ngày 24/02/2022 của Bộ Nông nghiệp và Phát triển nông thôn về việc ban hành định mức kinh tế kỹ thuật khuyến nông Trung ương </w:t>
      </w:r>
      <w:r w:rsidRPr="00E57F31">
        <w:rPr>
          <w:rFonts w:cs="Times New Roman"/>
          <w:i/>
          <w:szCs w:val="28"/>
        </w:rPr>
        <w:t xml:space="preserve">(đối với loài cây Lâm nghiệp cụ thể), </w:t>
      </w:r>
      <w:r w:rsidRPr="00E57F31">
        <w:rPr>
          <w:rFonts w:cs="Times New Roman"/>
          <w:szCs w:val="28"/>
        </w:rPr>
        <w:t>định mức chung được quy định tại Thông tư số 21/2023/TT-BNNPTNT, ngày 15/12/2023 của Bộ Nông nghiệp và Phát triển nông thôn và tham khảo một số tài liệu chính thống của cơ quan, đơn vị có liên quan.</w:t>
      </w:r>
    </w:p>
    <w:p w:rsidR="00A35028" w:rsidRPr="00E57F31" w:rsidRDefault="00A35028" w:rsidP="00A35028">
      <w:pPr>
        <w:spacing w:before="120" w:after="120"/>
        <w:ind w:firstLine="567"/>
        <w:jc w:val="both"/>
        <w:rPr>
          <w:rFonts w:cs="Times New Roman"/>
          <w:szCs w:val="28"/>
        </w:rPr>
      </w:pPr>
      <w:r w:rsidRPr="00E57F31">
        <w:rPr>
          <w:rFonts w:cs="Times New Roman"/>
          <w:szCs w:val="28"/>
        </w:rPr>
        <w:t xml:space="preserve"> - Đối với Tiêu chuẩn kỹ thuật của cây giống: Thực hiện theo quy định tại Thông tư số 29/2018/TT-BNNPTNT, </w:t>
      </w:r>
      <w:bookmarkStart w:id="0" w:name="dieu_1"/>
      <w:r w:rsidRPr="00E57F31">
        <w:rPr>
          <w:rFonts w:cs="Times New Roman"/>
          <w:szCs w:val="28"/>
        </w:rPr>
        <w:t>ngày 16/11/2018 của Bộ Nông nghiệp và Phát triển nông thôn quy định về các biện pháp lâm sinh</w:t>
      </w:r>
      <w:bookmarkEnd w:id="0"/>
      <w:r w:rsidRPr="00E57F31">
        <w:rPr>
          <w:rFonts w:cs="Times New Roman"/>
          <w:szCs w:val="28"/>
        </w:rPr>
        <w:t xml:space="preserve">; Thông tư số 17/2022/TT-BNNPTNT, ngày 27/10/2022  sửa đổi, bổ sung một số điều của Thông tư số 29/2018/TT-BNNPTNT; hướng dẫn kỹ thuật đã được ban hành; Tiêu chuẩn Quốc gia về cây giống đối với loài cây đã được công bố. </w:t>
      </w:r>
    </w:p>
    <w:p w:rsidR="00A35028" w:rsidRPr="00E57F31" w:rsidRDefault="00A35028" w:rsidP="00A35028">
      <w:pPr>
        <w:spacing w:before="120" w:after="120"/>
        <w:ind w:firstLine="567"/>
        <w:jc w:val="both"/>
        <w:rPr>
          <w:rFonts w:cs="Times New Roman"/>
          <w:szCs w:val="28"/>
        </w:rPr>
      </w:pPr>
      <w:r w:rsidRPr="00E57F31">
        <w:rPr>
          <w:rFonts w:cs="Times New Roman"/>
          <w:szCs w:val="28"/>
        </w:rPr>
        <w:t xml:space="preserve">+ Đối với tiêu chuẩn cây giống trồng rừng phòng hộ, đặc dụng: Tại khoản 16, Điều 1, Thông tư số 17/2022/TT-BNNPTNT, ngày 27/10/2022 quy định </w:t>
      </w:r>
      <w:r w:rsidRPr="00E57F31">
        <w:rPr>
          <w:rFonts w:cs="Times New Roman"/>
          <w:szCs w:val="28"/>
        </w:rPr>
        <w:lastRenderedPageBreak/>
        <w:t xml:space="preserve">“Đối với cây trồng chính phải được gieo từ hạt, có bầu; đối với loài cây trồng thuộc Danh mục loài cây trồng lâm nghiệp chính phải đạt tiêu chuẩn quốc gia về cây giống”. </w:t>
      </w:r>
    </w:p>
    <w:p w:rsidR="00A35028" w:rsidRPr="00E57F31" w:rsidRDefault="00A35028" w:rsidP="00A35028">
      <w:pPr>
        <w:spacing w:before="120" w:after="120"/>
        <w:ind w:firstLine="567"/>
        <w:jc w:val="both"/>
        <w:rPr>
          <w:rFonts w:cs="Times New Roman"/>
          <w:szCs w:val="28"/>
        </w:rPr>
      </w:pPr>
      <w:r w:rsidRPr="00E57F31">
        <w:rPr>
          <w:rFonts w:cs="Times New Roman"/>
          <w:szCs w:val="28"/>
        </w:rPr>
        <w:t>+ Đối với Tiêu chuẩn cây giống trồng rừng sản xuất: Tại khoản 2, Điều 11, Thông tư số 29/2018/TT-BNNPTNT quy định “Tiêu chuẩn cây giống đem trồng đảm bảo tiêu chuẩn và chất lượng cây giống theo quy định”.</w:t>
      </w:r>
    </w:p>
    <w:p w:rsidR="00A35028" w:rsidRPr="00E57F31" w:rsidRDefault="00A35028" w:rsidP="00A35028">
      <w:pPr>
        <w:spacing w:before="120" w:after="120"/>
        <w:ind w:firstLine="567"/>
        <w:jc w:val="both"/>
        <w:rPr>
          <w:rFonts w:cs="Times New Roman"/>
          <w:szCs w:val="28"/>
        </w:rPr>
      </w:pPr>
      <w:r w:rsidRPr="00E57F31">
        <w:rPr>
          <w:rFonts w:cs="Times New Roman"/>
          <w:szCs w:val="28"/>
        </w:rPr>
        <w:t>+ Trên cơ sở quy định hiện hành, Sở Nông nghiệp và Phát triển nông thôn đã xây dựng Tiêu chuẩn cây giống theo Tiêu chuẩn Quốc gia (TCVN) đối với các loài cây đã được ban hành Tiêu chuẩn Quốc gia. Đối với một số loài cây chưa có Tiêu chuẩn Quốc gia, xây dựng trên cơ sở tham khảo một số tài liệu chính thống của cơ quan, đơn vị có liên quan.</w:t>
      </w:r>
    </w:p>
    <w:p w:rsidR="00A35028" w:rsidRPr="00E57F31" w:rsidRDefault="005C0C3D" w:rsidP="00A35028">
      <w:pPr>
        <w:spacing w:before="120" w:after="120"/>
        <w:ind w:firstLine="567"/>
        <w:jc w:val="both"/>
        <w:rPr>
          <w:rFonts w:cs="Times New Roman"/>
          <w:szCs w:val="28"/>
        </w:rPr>
      </w:pPr>
      <w:r w:rsidRPr="00E57F31">
        <w:rPr>
          <w:rFonts w:cs="Times New Roman"/>
          <w:szCs w:val="28"/>
        </w:rPr>
        <w:t>c)</w:t>
      </w:r>
      <w:r w:rsidR="00A35028" w:rsidRPr="00E57F31">
        <w:rPr>
          <w:rFonts w:cs="Times New Roman"/>
          <w:szCs w:val="28"/>
        </w:rPr>
        <w:t xml:space="preserve"> Đối với định mức kinh tế kỹ thuật, tiêu chuẩn giống vật nuôi</w:t>
      </w:r>
    </w:p>
    <w:p w:rsidR="00A35028" w:rsidRPr="00E57F31" w:rsidRDefault="00A35028" w:rsidP="00A35028">
      <w:pPr>
        <w:spacing w:before="120" w:line="360" w:lineRule="atLeast"/>
        <w:ind w:firstLine="567"/>
        <w:jc w:val="both"/>
        <w:rPr>
          <w:bCs/>
          <w:szCs w:val="28"/>
        </w:rPr>
      </w:pPr>
      <w:r w:rsidRPr="00E57F31">
        <w:rPr>
          <w:bCs/>
          <w:szCs w:val="28"/>
        </w:rPr>
        <w:t>- Tại Điều 1 của Thông tư số 24/2019/TT-BNNPTNT ngày 24/12/2019 sửa đổi, bổ sung một số điều của Thông tư số 07/2016/TT-BNNPTNT quy định về phòng chống dịch bệnh trên cạn: Quy định bổ sung bệnh dịch tả lợn châu phi vào danh mục bệnh động vật trên cạn phải công bố dịch. Do vậy cần phải thực hiện tiêm vắc xin phòng ngừa Dịch tả lợn châu phi đối với chăn nuôi lợn thịt và chăn nuôi lợn sinh sản;</w:t>
      </w:r>
    </w:p>
    <w:p w:rsidR="00A35028" w:rsidRPr="00E57F31" w:rsidRDefault="00A35028" w:rsidP="00A35028">
      <w:pPr>
        <w:spacing w:before="120" w:line="360" w:lineRule="atLeast"/>
        <w:ind w:firstLine="567"/>
        <w:jc w:val="both"/>
        <w:rPr>
          <w:bCs/>
          <w:szCs w:val="28"/>
        </w:rPr>
      </w:pPr>
      <w:r w:rsidRPr="00E57F31">
        <w:rPr>
          <w:bCs/>
          <w:szCs w:val="28"/>
        </w:rPr>
        <w:t>- Qua thực tiễn triển khai thực hiện Quyết định số 31/2021/QĐ-UBND tại các huyện có một số vướng mắc, bất cập như: Giống lợn nội 6kg/con rất khó khăn về nguồn cung ứng giống trên địa bàn; mặt khác trình độ kỹ thuật chăn nuôi của đa số người dân còn hạn chế, con giống nhỏ quá người dân nuôi không đảm bảo, hiệu quả hỗ trợ không cao, dẫn đến việc triển khai các chính sách hỗ trợ còn gặp khó khăn, khó triển khai. Căn cứ vào thực tế triển khai và đề xuất của các huyện, cũng như tham khảo quy định định mức của tỉnh khác có mức độ tương đồng về điều kiện địa phương đang được áp dụng phù hợp (tại tỉnh Bắc Kạn theo Quyết định số 1449/2020/QĐ-UBND ngày 12/8/2020)</w:t>
      </w:r>
      <w:r w:rsidR="005C0C3D" w:rsidRPr="00E57F31">
        <w:rPr>
          <w:bCs/>
          <w:szCs w:val="28"/>
        </w:rPr>
        <w:t xml:space="preserve">, </w:t>
      </w:r>
      <w:r w:rsidRPr="00E57F31">
        <w:rPr>
          <w:bCs/>
          <w:szCs w:val="28"/>
        </w:rPr>
        <w:t>Sở Nông nghiệp và phát triển nông thôn đề xuất điều chỉnh khối lượng lợn giống đầu vào để phù hợp với điều kiện thực tế tại địa phương và hạn chế rủi ro khi triển khai chính sách hỗ trợ</w:t>
      </w:r>
      <w:r w:rsidR="005C0C3D" w:rsidRPr="00E57F31">
        <w:rPr>
          <w:bCs/>
          <w:szCs w:val="28"/>
        </w:rPr>
        <w:t>.</w:t>
      </w:r>
    </w:p>
    <w:p w:rsidR="00A74AE6" w:rsidRPr="00E57F31" w:rsidRDefault="005C0C3D" w:rsidP="00E35712">
      <w:pPr>
        <w:spacing w:before="120" w:after="120"/>
        <w:ind w:firstLine="567"/>
        <w:jc w:val="both"/>
        <w:rPr>
          <w:rFonts w:cs="Times New Roman"/>
          <w:spacing w:val="-2"/>
          <w:szCs w:val="28"/>
        </w:rPr>
      </w:pPr>
      <w:r w:rsidRPr="00E57F31">
        <w:rPr>
          <w:szCs w:val="28"/>
        </w:rPr>
        <w:t>d)</w:t>
      </w:r>
      <w:r w:rsidR="00A74AE6" w:rsidRPr="00E57F31">
        <w:rPr>
          <w:szCs w:val="28"/>
        </w:rPr>
        <w:t xml:space="preserve"> </w:t>
      </w:r>
      <w:r w:rsidR="00A74AE6" w:rsidRPr="00E57F31">
        <w:rPr>
          <w:spacing w:val="-2"/>
          <w:szCs w:val="28"/>
        </w:rPr>
        <w:t xml:space="preserve">Bãi bỏ </w:t>
      </w:r>
      <w:r w:rsidR="00A74AE6" w:rsidRPr="00E57F31">
        <w:rPr>
          <w:rFonts w:cs="Times New Roman"/>
          <w:spacing w:val="-2"/>
          <w:szCs w:val="28"/>
        </w:rPr>
        <w:t>Quyết định số 31/2021/QĐ-UBND ngày 08 tháng 9 năm 2021 của UBND tỉnh Lai Châu quy định định mức kinh tế - kỹ thuật, tiêu chuẩn giống cây trồng, vật nuôi, thủy sản trên địa bàn tỉnh Lai Châu và Quyết định số 39/2022/QĐ-UBND ngày 28 tháng 10 năm 2022 sửa đổi bổ sung một số điều của Quyết định số 31/2021/QĐ-UBND</w:t>
      </w:r>
      <w:r w:rsidR="00E35712" w:rsidRPr="00E57F31">
        <w:rPr>
          <w:rFonts w:cs="Times New Roman"/>
          <w:spacing w:val="-2"/>
          <w:szCs w:val="28"/>
        </w:rPr>
        <w:t>, ngày 08/9/2021</w:t>
      </w:r>
      <w:r w:rsidR="00A74AE6" w:rsidRPr="00E57F31">
        <w:rPr>
          <w:rFonts w:cs="Times New Roman"/>
          <w:spacing w:val="-2"/>
          <w:szCs w:val="28"/>
        </w:rPr>
        <w:t>; đồng thời quy định về điều khoản chuyển tiếp khi Quyết định</w:t>
      </w:r>
      <w:r w:rsidR="00E35712" w:rsidRPr="00E57F31">
        <w:rPr>
          <w:rFonts w:cs="Times New Roman"/>
          <w:spacing w:val="-2"/>
          <w:szCs w:val="28"/>
        </w:rPr>
        <w:t xml:space="preserve"> được ban hành, có hiệu lự</w:t>
      </w:r>
      <w:r w:rsidR="006573E8" w:rsidRPr="00E57F31">
        <w:rPr>
          <w:rFonts w:cs="Times New Roman"/>
          <w:spacing w:val="-2"/>
          <w:szCs w:val="28"/>
        </w:rPr>
        <w:t>c;</w:t>
      </w:r>
    </w:p>
    <w:p w:rsidR="0072102D" w:rsidRPr="00E57F31" w:rsidRDefault="005C0C3D" w:rsidP="00F40D59">
      <w:pPr>
        <w:pStyle w:val="NormalWeb"/>
        <w:shd w:val="clear" w:color="auto" w:fill="FFFFFF"/>
        <w:spacing w:before="0" w:beforeAutospacing="0" w:after="120" w:afterAutospacing="0"/>
        <w:ind w:firstLine="567"/>
        <w:jc w:val="both"/>
        <w:rPr>
          <w:sz w:val="28"/>
          <w:szCs w:val="28"/>
        </w:rPr>
      </w:pPr>
      <w:r w:rsidRPr="00E57F31">
        <w:rPr>
          <w:spacing w:val="-2"/>
          <w:szCs w:val="28"/>
        </w:rPr>
        <w:lastRenderedPageBreak/>
        <w:t>e)</w:t>
      </w:r>
      <w:r w:rsidR="00E35712" w:rsidRPr="00E57F31">
        <w:rPr>
          <w:spacing w:val="-2"/>
          <w:szCs w:val="28"/>
        </w:rPr>
        <w:t xml:space="preserve"> </w:t>
      </w:r>
      <w:r w:rsidR="00E35712" w:rsidRPr="00E57F31">
        <w:rPr>
          <w:sz w:val="28"/>
          <w:szCs w:val="28"/>
        </w:rPr>
        <w:t>Quy định trách nhiệm, tổ chức thực hiện của Sở Nông nghiệp và PTNT, các Sở, ngành, UBND các huyện, thành phố và cá</w:t>
      </w:r>
      <w:r w:rsidR="006573E8" w:rsidRPr="00E57F31">
        <w:rPr>
          <w:sz w:val="28"/>
          <w:szCs w:val="28"/>
        </w:rPr>
        <w:t>c tổ chức, cá nhân có liên quan.</w:t>
      </w:r>
    </w:p>
    <w:p w:rsidR="00447950" w:rsidRPr="00E57F31" w:rsidRDefault="00447950" w:rsidP="00211BFD">
      <w:pPr>
        <w:spacing w:before="120" w:after="0" w:line="240" w:lineRule="auto"/>
        <w:ind w:firstLine="567"/>
        <w:jc w:val="both"/>
        <w:rPr>
          <w:rFonts w:eastAsia="Times New Roman" w:cs="Times New Roman"/>
          <w:b/>
          <w:noProof/>
          <w:szCs w:val="28"/>
        </w:rPr>
      </w:pPr>
      <w:r w:rsidRPr="00E57F31">
        <w:rPr>
          <w:rFonts w:cs="Times New Roman"/>
          <w:b/>
          <w:szCs w:val="28"/>
          <w:shd w:val="clear" w:color="auto" w:fill="FFFFFF"/>
        </w:rPr>
        <w:t>V. NHỮNG VẤN ĐỀ XIN Ý KIẾN: không</w:t>
      </w:r>
    </w:p>
    <w:p w:rsidR="00B61AF2" w:rsidRPr="00E57F31" w:rsidRDefault="00447950" w:rsidP="00B61AF2">
      <w:pPr>
        <w:shd w:val="clear" w:color="auto" w:fill="FFFFFF"/>
        <w:spacing w:before="120" w:after="0" w:line="240" w:lineRule="auto"/>
        <w:ind w:firstLine="567"/>
        <w:rPr>
          <w:rFonts w:eastAsia="Times New Roman" w:cs="Times New Roman"/>
          <w:szCs w:val="28"/>
        </w:rPr>
      </w:pPr>
      <w:r w:rsidRPr="00E57F31">
        <w:rPr>
          <w:rFonts w:eastAsia="Times New Roman" w:cs="Times New Roman"/>
          <w:szCs w:val="28"/>
        </w:rPr>
        <w:t>Hồ sơ Kèm theo Tờ trình gồm có:</w:t>
      </w:r>
    </w:p>
    <w:p w:rsidR="00B61AF2" w:rsidRPr="00E57F31" w:rsidRDefault="00B61AF2" w:rsidP="00B61AF2">
      <w:pPr>
        <w:shd w:val="clear" w:color="auto" w:fill="FFFFFF"/>
        <w:spacing w:before="120" w:after="0" w:line="240" w:lineRule="auto"/>
        <w:ind w:firstLine="567"/>
        <w:jc w:val="both"/>
        <w:rPr>
          <w:rFonts w:eastAsia="Times New Roman" w:cs="Times New Roman"/>
          <w:szCs w:val="28"/>
        </w:rPr>
      </w:pPr>
      <w:r w:rsidRPr="00E57F31">
        <w:rPr>
          <w:rFonts w:eastAsia="Times New Roman" w:cs="Times New Roman"/>
          <w:szCs w:val="28"/>
        </w:rPr>
        <w:t xml:space="preserve">(1) </w:t>
      </w:r>
      <w:r w:rsidRPr="00E57F31">
        <w:rPr>
          <w:rFonts w:eastAsia="Times New Roman"/>
          <w:iCs/>
          <w:szCs w:val="28"/>
        </w:rPr>
        <w:t xml:space="preserve">Văn bản lấy ý kiến tham gia của Sở Nông nghiệp và PTNT và các văn bản tham gia ý kiến </w:t>
      </w:r>
      <w:r w:rsidRPr="00E57F31">
        <w:rPr>
          <w:rFonts w:eastAsia="Times New Roman"/>
          <w:szCs w:val="28"/>
        </w:rPr>
        <w:t>của các cơ quan, đơn vị;</w:t>
      </w:r>
    </w:p>
    <w:p w:rsidR="00B61AF2" w:rsidRPr="00E57F31" w:rsidRDefault="00B61AF2" w:rsidP="00B61AF2">
      <w:pPr>
        <w:shd w:val="clear" w:color="auto" w:fill="FFFFFF"/>
        <w:spacing w:before="120" w:after="0" w:line="240" w:lineRule="auto"/>
        <w:ind w:firstLine="567"/>
        <w:jc w:val="both"/>
        <w:rPr>
          <w:rFonts w:eastAsia="Times New Roman" w:cs="Times New Roman"/>
          <w:szCs w:val="28"/>
        </w:rPr>
      </w:pPr>
      <w:r w:rsidRPr="00E57F31">
        <w:rPr>
          <w:rFonts w:eastAsia="Times New Roman"/>
          <w:szCs w:val="28"/>
        </w:rPr>
        <w:t xml:space="preserve">(2) </w:t>
      </w:r>
      <w:r w:rsidRPr="00E57F31">
        <w:rPr>
          <w:rFonts w:eastAsia="Times New Roman"/>
          <w:iCs/>
          <w:szCs w:val="28"/>
        </w:rPr>
        <w:t>B</w:t>
      </w:r>
      <w:r w:rsidRPr="00E57F31">
        <w:rPr>
          <w:rFonts w:eastAsia="Times New Roman"/>
          <w:szCs w:val="28"/>
        </w:rPr>
        <w:t xml:space="preserve">áo cáo tổng hợp, tiếp thu, giải trình của Sở Nông nghiệp và PTNT; </w:t>
      </w:r>
    </w:p>
    <w:p w:rsidR="00B61AF2" w:rsidRPr="00E57F31" w:rsidRDefault="00B61AF2" w:rsidP="00B61AF2">
      <w:pPr>
        <w:shd w:val="clear" w:color="auto" w:fill="FFFFFF"/>
        <w:spacing w:before="120" w:after="0" w:line="240" w:lineRule="auto"/>
        <w:ind w:firstLine="567"/>
        <w:jc w:val="both"/>
        <w:rPr>
          <w:rFonts w:eastAsia="Times New Roman"/>
          <w:szCs w:val="28"/>
        </w:rPr>
      </w:pPr>
      <w:r w:rsidRPr="00E57F31">
        <w:rPr>
          <w:rFonts w:eastAsia="Times New Roman" w:cs="Times New Roman"/>
          <w:szCs w:val="28"/>
        </w:rPr>
        <w:t xml:space="preserve">(3) </w:t>
      </w:r>
      <w:r w:rsidRPr="00E57F31">
        <w:rPr>
          <w:rFonts w:eastAsia="Times New Roman"/>
          <w:szCs w:val="28"/>
        </w:rPr>
        <w:t>Văn bản của Sở Nông nghiệp và PTNT đề nghị Sở Tư pháp thẩm định;</w:t>
      </w:r>
    </w:p>
    <w:p w:rsidR="00B61AF2" w:rsidRPr="00E57F31" w:rsidRDefault="00B61AF2" w:rsidP="00B61AF2">
      <w:pPr>
        <w:shd w:val="clear" w:color="auto" w:fill="FFFFFF"/>
        <w:spacing w:before="120" w:after="0" w:line="240" w:lineRule="auto"/>
        <w:ind w:firstLine="567"/>
        <w:jc w:val="both"/>
        <w:rPr>
          <w:rFonts w:eastAsia="Times New Roman" w:cs="Times New Roman"/>
          <w:szCs w:val="28"/>
        </w:rPr>
      </w:pPr>
      <w:r w:rsidRPr="00E57F31">
        <w:rPr>
          <w:rFonts w:eastAsia="Times New Roman"/>
          <w:szCs w:val="28"/>
        </w:rPr>
        <w:t xml:space="preserve">(4) Báo cáo thẩm định của Sở Tư pháp; </w:t>
      </w:r>
    </w:p>
    <w:p w:rsidR="00B61AF2" w:rsidRPr="00E57F31" w:rsidRDefault="00B61AF2" w:rsidP="00B61AF2">
      <w:pPr>
        <w:shd w:val="clear" w:color="auto" w:fill="FFFFFF"/>
        <w:spacing w:before="120" w:after="0" w:line="240" w:lineRule="auto"/>
        <w:ind w:firstLine="567"/>
        <w:jc w:val="both"/>
        <w:rPr>
          <w:rFonts w:eastAsia="Times New Roman"/>
          <w:szCs w:val="28"/>
        </w:rPr>
      </w:pPr>
      <w:r w:rsidRPr="00E57F31">
        <w:rPr>
          <w:rFonts w:eastAsia="Times New Roman"/>
          <w:szCs w:val="28"/>
        </w:rPr>
        <w:t xml:space="preserve">(5) Dự thảo Quyết định của UBND tỉnh Lai Châu. </w:t>
      </w:r>
    </w:p>
    <w:p w:rsidR="00B61AF2" w:rsidRPr="00E57F31" w:rsidRDefault="00856484" w:rsidP="00B61AF2">
      <w:pPr>
        <w:shd w:val="clear" w:color="auto" w:fill="FFFFFF"/>
        <w:spacing w:before="120" w:after="0" w:line="240" w:lineRule="auto"/>
        <w:ind w:firstLine="567"/>
        <w:jc w:val="both"/>
        <w:rPr>
          <w:rFonts w:eastAsia="Times New Roman"/>
          <w:szCs w:val="28"/>
        </w:rPr>
      </w:pPr>
      <w:r w:rsidRPr="00E57F31">
        <w:rPr>
          <w:rFonts w:cs="Times New Roman"/>
          <w:szCs w:val="28"/>
        </w:rPr>
        <w:t xml:space="preserve">Trên đây là Tờ trình </w:t>
      </w:r>
      <w:r w:rsidR="00B61AF2" w:rsidRPr="00E57F31">
        <w:rPr>
          <w:rFonts w:cs="Times New Roman"/>
          <w:szCs w:val="28"/>
        </w:rPr>
        <w:t>dự thảo</w:t>
      </w:r>
      <w:r w:rsidRPr="00E57F31">
        <w:rPr>
          <w:rFonts w:cs="Times New Roman"/>
          <w:szCs w:val="28"/>
        </w:rPr>
        <w:t xml:space="preserve"> Quyết định</w:t>
      </w:r>
      <w:r w:rsidRPr="00E57F31">
        <w:rPr>
          <w:rFonts w:eastAsia="Times New Roman" w:cs="Times New Roman"/>
          <w:noProof/>
          <w:szCs w:val="28"/>
        </w:rPr>
        <w:t xml:space="preserve"> </w:t>
      </w:r>
      <w:r w:rsidR="00B61AF2" w:rsidRPr="00E57F31">
        <w:rPr>
          <w:rFonts w:eastAsia="Times New Roman"/>
          <w:szCs w:val="28"/>
        </w:rPr>
        <w:t>quy định một số định mức kinh tế - kỹ thuật, tiêu chuẩn giống cây trồng, vật nuôi, thủy sản trên</w:t>
      </w:r>
      <w:bookmarkStart w:id="1" w:name="_GoBack"/>
      <w:bookmarkEnd w:id="1"/>
      <w:r w:rsidR="00B61AF2" w:rsidRPr="00E57F31">
        <w:rPr>
          <w:rFonts w:eastAsia="Times New Roman"/>
          <w:szCs w:val="28"/>
        </w:rPr>
        <w:t xml:space="preserve"> địa bàn tỉnh Lai Châu, do Sở Nông nghiệp và Phát triển nông thôn soạn thảo; k</w:t>
      </w:r>
      <w:r w:rsidR="00B61AF2" w:rsidRPr="00E57F31">
        <w:rPr>
          <w:szCs w:val="28"/>
        </w:rPr>
        <w:t>ính trình Ủy ban nhân dân tỉnh Lai Châu xem xét, quyết định./.</w:t>
      </w:r>
    </w:p>
    <w:p w:rsidR="006573E8" w:rsidRPr="00E57F31" w:rsidRDefault="006573E8" w:rsidP="006573E8">
      <w:pPr>
        <w:shd w:val="clear" w:color="auto" w:fill="FFFFFF"/>
        <w:spacing w:after="0" w:line="240" w:lineRule="auto"/>
        <w:ind w:firstLine="720"/>
        <w:jc w:val="both"/>
        <w:rPr>
          <w:rFonts w:eastAsia="Times New Roman"/>
          <w:color w:val="000000"/>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306"/>
      </w:tblGrid>
      <w:tr w:rsidR="006573E8" w:rsidRPr="00773D9C" w:rsidTr="006573E8">
        <w:trPr>
          <w:jc w:val="center"/>
        </w:trPr>
        <w:tc>
          <w:tcPr>
            <w:tcW w:w="4874" w:type="dxa"/>
          </w:tcPr>
          <w:p w:rsidR="006573E8" w:rsidRPr="00E57F31" w:rsidRDefault="006573E8" w:rsidP="007E1B67">
            <w:pPr>
              <w:rPr>
                <w:rFonts w:eastAsia="Times New Roman"/>
                <w:b/>
                <w:i/>
                <w:color w:val="000000"/>
                <w:sz w:val="24"/>
                <w:szCs w:val="28"/>
              </w:rPr>
            </w:pPr>
            <w:r w:rsidRPr="00E57F31">
              <w:rPr>
                <w:rFonts w:eastAsia="Times New Roman"/>
                <w:b/>
                <w:i/>
                <w:color w:val="000000"/>
                <w:sz w:val="24"/>
                <w:szCs w:val="28"/>
              </w:rPr>
              <w:t>Nơi nhận:</w:t>
            </w:r>
          </w:p>
          <w:p w:rsidR="006573E8" w:rsidRPr="00E57F31" w:rsidRDefault="006573E8" w:rsidP="007E1B67">
            <w:pPr>
              <w:rPr>
                <w:rFonts w:eastAsia="Times New Roman"/>
                <w:color w:val="000000"/>
                <w:sz w:val="22"/>
                <w:szCs w:val="28"/>
              </w:rPr>
            </w:pPr>
            <w:r w:rsidRPr="00E57F31">
              <w:rPr>
                <w:rFonts w:eastAsia="Times New Roman"/>
                <w:color w:val="000000"/>
                <w:sz w:val="22"/>
                <w:szCs w:val="28"/>
              </w:rPr>
              <w:t>- Như trên;</w:t>
            </w:r>
          </w:p>
          <w:p w:rsidR="006573E8" w:rsidRPr="00E57F31" w:rsidRDefault="006573E8" w:rsidP="007E1B67">
            <w:pPr>
              <w:rPr>
                <w:rFonts w:eastAsia="Times New Roman"/>
                <w:color w:val="000000"/>
                <w:sz w:val="22"/>
                <w:szCs w:val="28"/>
              </w:rPr>
            </w:pPr>
            <w:r w:rsidRPr="00E57F31">
              <w:rPr>
                <w:rFonts w:eastAsia="Times New Roman"/>
                <w:color w:val="000000"/>
                <w:sz w:val="22"/>
                <w:szCs w:val="28"/>
              </w:rPr>
              <w:t>- Giám đốc Sở (để b/c);</w:t>
            </w:r>
          </w:p>
          <w:p w:rsidR="006573E8" w:rsidRPr="00E57F31" w:rsidRDefault="006573E8" w:rsidP="007E1B67">
            <w:pPr>
              <w:rPr>
                <w:rFonts w:eastAsia="Times New Roman"/>
                <w:color w:val="000000"/>
                <w:sz w:val="22"/>
                <w:szCs w:val="28"/>
              </w:rPr>
            </w:pPr>
            <w:r w:rsidRPr="00E57F31">
              <w:rPr>
                <w:rFonts w:eastAsia="Times New Roman"/>
                <w:color w:val="000000"/>
                <w:sz w:val="22"/>
                <w:szCs w:val="28"/>
              </w:rPr>
              <w:t>- Sở Tư pháp;</w:t>
            </w:r>
          </w:p>
          <w:p w:rsidR="006573E8" w:rsidRPr="00E57F31" w:rsidRDefault="006573E8" w:rsidP="007E1B67">
            <w:pPr>
              <w:rPr>
                <w:rFonts w:eastAsia="Times New Roman"/>
                <w:color w:val="000000"/>
                <w:szCs w:val="28"/>
              </w:rPr>
            </w:pPr>
            <w:r w:rsidRPr="00E57F31">
              <w:rPr>
                <w:rFonts w:eastAsia="Times New Roman"/>
                <w:color w:val="000000"/>
                <w:sz w:val="22"/>
                <w:szCs w:val="28"/>
              </w:rPr>
              <w:t>- Lưu: VT, KL.</w:t>
            </w:r>
          </w:p>
        </w:tc>
        <w:tc>
          <w:tcPr>
            <w:tcW w:w="4306" w:type="dxa"/>
          </w:tcPr>
          <w:p w:rsidR="006573E8" w:rsidRPr="00E57F31" w:rsidRDefault="006573E8" w:rsidP="007E1B67">
            <w:pPr>
              <w:jc w:val="center"/>
              <w:rPr>
                <w:rFonts w:eastAsia="Times New Roman"/>
                <w:b/>
                <w:color w:val="000000"/>
                <w:szCs w:val="28"/>
              </w:rPr>
            </w:pPr>
            <w:r w:rsidRPr="00E57F31">
              <w:rPr>
                <w:rFonts w:eastAsia="Times New Roman"/>
                <w:b/>
                <w:color w:val="000000"/>
                <w:szCs w:val="28"/>
              </w:rPr>
              <w:t>KT. GIÁM ĐỐC</w:t>
            </w:r>
          </w:p>
          <w:p w:rsidR="006573E8" w:rsidRPr="00E57F31" w:rsidRDefault="006573E8" w:rsidP="007E1B67">
            <w:pPr>
              <w:jc w:val="center"/>
              <w:rPr>
                <w:rFonts w:eastAsia="Times New Roman"/>
                <w:b/>
                <w:color w:val="000000"/>
                <w:szCs w:val="28"/>
              </w:rPr>
            </w:pPr>
            <w:r w:rsidRPr="00E57F31">
              <w:rPr>
                <w:rFonts w:eastAsia="Times New Roman"/>
                <w:b/>
                <w:color w:val="000000"/>
                <w:szCs w:val="28"/>
              </w:rPr>
              <w:t>PHÓ GIÁM ĐỐC</w:t>
            </w:r>
          </w:p>
          <w:p w:rsidR="006573E8" w:rsidRPr="00E57F31" w:rsidRDefault="006573E8" w:rsidP="007E1B67">
            <w:pPr>
              <w:jc w:val="center"/>
              <w:rPr>
                <w:rFonts w:eastAsia="Times New Roman"/>
                <w:b/>
                <w:color w:val="000000"/>
                <w:szCs w:val="28"/>
              </w:rPr>
            </w:pPr>
          </w:p>
          <w:p w:rsidR="006573E8" w:rsidRPr="00E57F31" w:rsidRDefault="006573E8" w:rsidP="007E1B67">
            <w:pPr>
              <w:jc w:val="center"/>
              <w:rPr>
                <w:rFonts w:eastAsia="Times New Roman"/>
                <w:b/>
                <w:color w:val="000000"/>
                <w:szCs w:val="28"/>
              </w:rPr>
            </w:pPr>
          </w:p>
          <w:p w:rsidR="0072102D" w:rsidRPr="00E57F31" w:rsidRDefault="0072102D" w:rsidP="007E1B67">
            <w:pPr>
              <w:jc w:val="center"/>
              <w:rPr>
                <w:rFonts w:eastAsia="Times New Roman"/>
                <w:b/>
                <w:color w:val="000000"/>
                <w:szCs w:val="28"/>
              </w:rPr>
            </w:pPr>
          </w:p>
          <w:p w:rsidR="0072102D" w:rsidRPr="00E57F31" w:rsidRDefault="0072102D" w:rsidP="007E1B67">
            <w:pPr>
              <w:jc w:val="center"/>
              <w:rPr>
                <w:rFonts w:eastAsia="Times New Roman"/>
                <w:b/>
                <w:color w:val="000000"/>
                <w:szCs w:val="28"/>
              </w:rPr>
            </w:pPr>
          </w:p>
          <w:p w:rsidR="0072102D" w:rsidRPr="00E57F31" w:rsidRDefault="0072102D" w:rsidP="007E1B67">
            <w:pPr>
              <w:jc w:val="center"/>
              <w:rPr>
                <w:rFonts w:eastAsia="Times New Roman"/>
                <w:b/>
                <w:color w:val="000000"/>
                <w:szCs w:val="28"/>
              </w:rPr>
            </w:pPr>
          </w:p>
          <w:p w:rsidR="006573E8" w:rsidRPr="00E57F31" w:rsidRDefault="006573E8" w:rsidP="007E1B67">
            <w:pPr>
              <w:jc w:val="center"/>
              <w:rPr>
                <w:rFonts w:eastAsia="Times New Roman"/>
                <w:b/>
                <w:color w:val="000000"/>
                <w:sz w:val="6"/>
                <w:szCs w:val="28"/>
              </w:rPr>
            </w:pPr>
          </w:p>
          <w:p w:rsidR="006573E8" w:rsidRPr="00E57F31" w:rsidRDefault="006573E8" w:rsidP="007E1B67">
            <w:pPr>
              <w:jc w:val="center"/>
              <w:rPr>
                <w:rFonts w:eastAsia="Times New Roman"/>
                <w:b/>
                <w:color w:val="000000"/>
                <w:szCs w:val="28"/>
              </w:rPr>
            </w:pPr>
          </w:p>
          <w:p w:rsidR="006573E8" w:rsidRPr="00773D9C" w:rsidRDefault="006573E8" w:rsidP="007E1B67">
            <w:pPr>
              <w:jc w:val="center"/>
              <w:rPr>
                <w:rFonts w:eastAsia="Times New Roman"/>
                <w:color w:val="000000"/>
                <w:szCs w:val="28"/>
              </w:rPr>
            </w:pPr>
            <w:r w:rsidRPr="00E57F31">
              <w:rPr>
                <w:rFonts w:eastAsia="Times New Roman"/>
                <w:b/>
                <w:color w:val="000000"/>
                <w:szCs w:val="28"/>
              </w:rPr>
              <w:t>Nguyễn Trọng Lịch</w:t>
            </w:r>
          </w:p>
        </w:tc>
      </w:tr>
    </w:tbl>
    <w:p w:rsidR="006573E8" w:rsidRPr="00773D9C" w:rsidRDefault="006573E8" w:rsidP="006573E8">
      <w:pPr>
        <w:shd w:val="clear" w:color="auto" w:fill="FFFFFF"/>
        <w:spacing w:before="14" w:after="0" w:line="240" w:lineRule="auto"/>
        <w:rPr>
          <w:rFonts w:eastAsia="Times New Roman"/>
          <w:color w:val="000000"/>
          <w:szCs w:val="28"/>
        </w:rPr>
      </w:pPr>
    </w:p>
    <w:p w:rsidR="00856484" w:rsidRDefault="00856484" w:rsidP="00856484">
      <w:pPr>
        <w:spacing w:before="120" w:after="0"/>
        <w:ind w:firstLine="720"/>
        <w:jc w:val="both"/>
        <w:rPr>
          <w:rFonts w:eastAsia="Times New Roman" w:cs="Times New Roman"/>
          <w:b/>
          <w:szCs w:val="28"/>
        </w:rPr>
      </w:pPr>
    </w:p>
    <w:p w:rsidR="00856484" w:rsidRPr="00F66F9E" w:rsidRDefault="00856484" w:rsidP="00856484">
      <w:pPr>
        <w:spacing w:before="120" w:after="0"/>
        <w:ind w:firstLine="720"/>
        <w:jc w:val="both"/>
        <w:rPr>
          <w:rFonts w:eastAsia="Times New Roman" w:cs="Times New Roman"/>
          <w:b/>
          <w:szCs w:val="28"/>
        </w:rPr>
      </w:pPr>
    </w:p>
    <w:p w:rsidR="00856484" w:rsidRDefault="00856484" w:rsidP="00856484"/>
    <w:p w:rsidR="00856484" w:rsidRDefault="00856484" w:rsidP="00856484"/>
    <w:p w:rsidR="00856484" w:rsidRDefault="00856484" w:rsidP="00856484"/>
    <w:p w:rsidR="00DA5BCF" w:rsidRDefault="00DA5BCF"/>
    <w:sectPr w:rsidR="00DA5BCF" w:rsidSect="00211BFD">
      <w:headerReference w:type="default" r:id="rId8"/>
      <w:foot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7E8" w:rsidRDefault="004307E8">
      <w:pPr>
        <w:spacing w:after="0" w:line="240" w:lineRule="auto"/>
      </w:pPr>
      <w:r>
        <w:separator/>
      </w:r>
    </w:p>
  </w:endnote>
  <w:endnote w:type="continuationSeparator" w:id="0">
    <w:p w:rsidR="004307E8" w:rsidRDefault="00430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00000000"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EC9" w:rsidRDefault="003E7EC9">
    <w:pPr>
      <w:pStyle w:val="Footer"/>
      <w:jc w:val="right"/>
    </w:pPr>
  </w:p>
  <w:p w:rsidR="003E7EC9" w:rsidRDefault="003E7E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7E8" w:rsidRDefault="004307E8">
      <w:pPr>
        <w:spacing w:after="0" w:line="240" w:lineRule="auto"/>
      </w:pPr>
      <w:r>
        <w:separator/>
      </w:r>
    </w:p>
  </w:footnote>
  <w:footnote w:type="continuationSeparator" w:id="0">
    <w:p w:rsidR="004307E8" w:rsidRDefault="004307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406608"/>
      <w:docPartObj>
        <w:docPartGallery w:val="Page Numbers (Top of Page)"/>
        <w:docPartUnique/>
      </w:docPartObj>
    </w:sdtPr>
    <w:sdtEndPr>
      <w:rPr>
        <w:noProof/>
      </w:rPr>
    </w:sdtEndPr>
    <w:sdtContent>
      <w:p w:rsidR="003E7EC9" w:rsidRDefault="003E7EC9" w:rsidP="00D42EC7">
        <w:pPr>
          <w:pStyle w:val="Header"/>
          <w:jc w:val="center"/>
        </w:pPr>
        <w:r>
          <w:fldChar w:fldCharType="begin"/>
        </w:r>
        <w:r>
          <w:instrText xml:space="preserve"> PAGE   \* MERGEFORMAT </w:instrText>
        </w:r>
        <w:r>
          <w:fldChar w:fldCharType="separate"/>
        </w:r>
        <w:r w:rsidR="00AE124A">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6197"/>
    <w:multiLevelType w:val="hybridMultilevel"/>
    <w:tmpl w:val="55540792"/>
    <w:lvl w:ilvl="0" w:tplc="C1C64E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4A77104"/>
    <w:multiLevelType w:val="hybridMultilevel"/>
    <w:tmpl w:val="3A58C1FC"/>
    <w:lvl w:ilvl="0" w:tplc="C304F4F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4BB46E68"/>
    <w:multiLevelType w:val="hybridMultilevel"/>
    <w:tmpl w:val="D272DEA4"/>
    <w:lvl w:ilvl="0" w:tplc="E218577E">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1DF0496"/>
    <w:multiLevelType w:val="hybridMultilevel"/>
    <w:tmpl w:val="88F0C9E8"/>
    <w:lvl w:ilvl="0" w:tplc="223A898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484"/>
    <w:rsid w:val="00015FE4"/>
    <w:rsid w:val="00024AD1"/>
    <w:rsid w:val="00025708"/>
    <w:rsid w:val="00046577"/>
    <w:rsid w:val="0005153F"/>
    <w:rsid w:val="00053F92"/>
    <w:rsid w:val="000925A5"/>
    <w:rsid w:val="000D262D"/>
    <w:rsid w:val="00105194"/>
    <w:rsid w:val="00106417"/>
    <w:rsid w:val="00131961"/>
    <w:rsid w:val="00137465"/>
    <w:rsid w:val="00180351"/>
    <w:rsid w:val="001A343F"/>
    <w:rsid w:val="001A4157"/>
    <w:rsid w:val="001B1516"/>
    <w:rsid w:val="001C44D4"/>
    <w:rsid w:val="001D3AC5"/>
    <w:rsid w:val="001D4BDE"/>
    <w:rsid w:val="001E401D"/>
    <w:rsid w:val="001F11A7"/>
    <w:rsid w:val="00211BFD"/>
    <w:rsid w:val="002325C8"/>
    <w:rsid w:val="00236238"/>
    <w:rsid w:val="00271126"/>
    <w:rsid w:val="002A6D0E"/>
    <w:rsid w:val="002E3A89"/>
    <w:rsid w:val="002F372C"/>
    <w:rsid w:val="003033C9"/>
    <w:rsid w:val="00304789"/>
    <w:rsid w:val="003048B8"/>
    <w:rsid w:val="003134F3"/>
    <w:rsid w:val="00320641"/>
    <w:rsid w:val="00332B57"/>
    <w:rsid w:val="0033788E"/>
    <w:rsid w:val="00356BEB"/>
    <w:rsid w:val="00356D58"/>
    <w:rsid w:val="003C30CA"/>
    <w:rsid w:val="003D40DA"/>
    <w:rsid w:val="003E4620"/>
    <w:rsid w:val="003E473D"/>
    <w:rsid w:val="003E70E3"/>
    <w:rsid w:val="003E7EC9"/>
    <w:rsid w:val="00402F87"/>
    <w:rsid w:val="0040759B"/>
    <w:rsid w:val="004307E8"/>
    <w:rsid w:val="00441CF5"/>
    <w:rsid w:val="00442242"/>
    <w:rsid w:val="00447950"/>
    <w:rsid w:val="00476752"/>
    <w:rsid w:val="004A402F"/>
    <w:rsid w:val="004B5F9B"/>
    <w:rsid w:val="004E1F0D"/>
    <w:rsid w:val="004F093A"/>
    <w:rsid w:val="004F4547"/>
    <w:rsid w:val="00500167"/>
    <w:rsid w:val="005034E3"/>
    <w:rsid w:val="00517EF6"/>
    <w:rsid w:val="0053375B"/>
    <w:rsid w:val="00544117"/>
    <w:rsid w:val="00544ABE"/>
    <w:rsid w:val="0055339C"/>
    <w:rsid w:val="00563C37"/>
    <w:rsid w:val="00580940"/>
    <w:rsid w:val="00587D65"/>
    <w:rsid w:val="005A3338"/>
    <w:rsid w:val="005B34C3"/>
    <w:rsid w:val="005B4E86"/>
    <w:rsid w:val="005C0C3D"/>
    <w:rsid w:val="005D74F6"/>
    <w:rsid w:val="0061322B"/>
    <w:rsid w:val="00621A4A"/>
    <w:rsid w:val="006503A5"/>
    <w:rsid w:val="006573E8"/>
    <w:rsid w:val="00682CBD"/>
    <w:rsid w:val="00686FBB"/>
    <w:rsid w:val="00687718"/>
    <w:rsid w:val="0069296D"/>
    <w:rsid w:val="006B21B6"/>
    <w:rsid w:val="006C7B2D"/>
    <w:rsid w:val="0072102D"/>
    <w:rsid w:val="00726843"/>
    <w:rsid w:val="00726D65"/>
    <w:rsid w:val="00770D06"/>
    <w:rsid w:val="007A07B0"/>
    <w:rsid w:val="007B1A73"/>
    <w:rsid w:val="007C530D"/>
    <w:rsid w:val="007E67A7"/>
    <w:rsid w:val="007F1556"/>
    <w:rsid w:val="0080551F"/>
    <w:rsid w:val="00822355"/>
    <w:rsid w:val="00831AAD"/>
    <w:rsid w:val="00832411"/>
    <w:rsid w:val="00856484"/>
    <w:rsid w:val="008A2659"/>
    <w:rsid w:val="008D46ED"/>
    <w:rsid w:val="008E5EBA"/>
    <w:rsid w:val="008F158B"/>
    <w:rsid w:val="00900BB0"/>
    <w:rsid w:val="00913B38"/>
    <w:rsid w:val="00915B96"/>
    <w:rsid w:val="00961143"/>
    <w:rsid w:val="00965FD0"/>
    <w:rsid w:val="009779E3"/>
    <w:rsid w:val="00985175"/>
    <w:rsid w:val="00992C97"/>
    <w:rsid w:val="009E09AF"/>
    <w:rsid w:val="009F7A79"/>
    <w:rsid w:val="00A007CD"/>
    <w:rsid w:val="00A03E7E"/>
    <w:rsid w:val="00A13DB4"/>
    <w:rsid w:val="00A14810"/>
    <w:rsid w:val="00A17F4B"/>
    <w:rsid w:val="00A22085"/>
    <w:rsid w:val="00A3092A"/>
    <w:rsid w:val="00A35028"/>
    <w:rsid w:val="00A530B0"/>
    <w:rsid w:val="00A674D6"/>
    <w:rsid w:val="00A74AE6"/>
    <w:rsid w:val="00A855B1"/>
    <w:rsid w:val="00A916D9"/>
    <w:rsid w:val="00AA5DE6"/>
    <w:rsid w:val="00AB3E20"/>
    <w:rsid w:val="00AB6626"/>
    <w:rsid w:val="00AB7CBA"/>
    <w:rsid w:val="00AD11B8"/>
    <w:rsid w:val="00AD58A1"/>
    <w:rsid w:val="00AE124A"/>
    <w:rsid w:val="00B1020E"/>
    <w:rsid w:val="00B22F19"/>
    <w:rsid w:val="00B459C5"/>
    <w:rsid w:val="00B52864"/>
    <w:rsid w:val="00B6158A"/>
    <w:rsid w:val="00B61AF2"/>
    <w:rsid w:val="00BA7F2E"/>
    <w:rsid w:val="00BD2CA4"/>
    <w:rsid w:val="00C046F7"/>
    <w:rsid w:val="00C07B60"/>
    <w:rsid w:val="00C102A6"/>
    <w:rsid w:val="00C226AF"/>
    <w:rsid w:val="00C3379E"/>
    <w:rsid w:val="00C35749"/>
    <w:rsid w:val="00C91328"/>
    <w:rsid w:val="00C94E19"/>
    <w:rsid w:val="00CB0B69"/>
    <w:rsid w:val="00CD655B"/>
    <w:rsid w:val="00CF32EF"/>
    <w:rsid w:val="00CF77FF"/>
    <w:rsid w:val="00D10A2D"/>
    <w:rsid w:val="00D13466"/>
    <w:rsid w:val="00D30D99"/>
    <w:rsid w:val="00D37AAF"/>
    <w:rsid w:val="00D42EC7"/>
    <w:rsid w:val="00D51F8C"/>
    <w:rsid w:val="00D57958"/>
    <w:rsid w:val="00D634DF"/>
    <w:rsid w:val="00D643BD"/>
    <w:rsid w:val="00D76B44"/>
    <w:rsid w:val="00DA5BCF"/>
    <w:rsid w:val="00DB3A4A"/>
    <w:rsid w:val="00DD2006"/>
    <w:rsid w:val="00DF786A"/>
    <w:rsid w:val="00E0112A"/>
    <w:rsid w:val="00E35712"/>
    <w:rsid w:val="00E57F31"/>
    <w:rsid w:val="00E6115F"/>
    <w:rsid w:val="00E93100"/>
    <w:rsid w:val="00ED598D"/>
    <w:rsid w:val="00EF33F2"/>
    <w:rsid w:val="00F27863"/>
    <w:rsid w:val="00F40D59"/>
    <w:rsid w:val="00F7036A"/>
    <w:rsid w:val="00F76F7F"/>
    <w:rsid w:val="00FC1673"/>
    <w:rsid w:val="00FC6972"/>
    <w:rsid w:val="00FF2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4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484"/>
  </w:style>
  <w:style w:type="paragraph" w:styleId="Footer">
    <w:name w:val="footer"/>
    <w:basedOn w:val="Normal"/>
    <w:link w:val="FooterChar"/>
    <w:uiPriority w:val="99"/>
    <w:unhideWhenUsed/>
    <w:rsid w:val="00856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484"/>
  </w:style>
  <w:style w:type="character" w:styleId="Hyperlink">
    <w:name w:val="Hyperlink"/>
    <w:basedOn w:val="DefaultParagraphFont"/>
    <w:uiPriority w:val="99"/>
    <w:unhideWhenUsed/>
    <w:rsid w:val="00856484"/>
    <w:rPr>
      <w:color w:val="0000FF" w:themeColor="hyperlink"/>
      <w:u w:val="single"/>
    </w:rPr>
  </w:style>
  <w:style w:type="paragraph" w:styleId="ListParagraph">
    <w:name w:val="List Paragraph"/>
    <w:basedOn w:val="Normal"/>
    <w:uiPriority w:val="34"/>
    <w:qFormat/>
    <w:rsid w:val="00447950"/>
    <w:pPr>
      <w:ind w:left="720"/>
      <w:contextualSpacing/>
    </w:pPr>
  </w:style>
  <w:style w:type="character" w:customStyle="1" w:styleId="fontstyle01">
    <w:name w:val="fontstyle01"/>
    <w:basedOn w:val="DefaultParagraphFont"/>
    <w:rsid w:val="00DB3A4A"/>
    <w:rPr>
      <w:rFonts w:ascii="Times New Roman" w:hAnsi="Times New Roman" w:cs="Times New Roman" w:hint="default"/>
      <w:b w:val="0"/>
      <w:bCs w:val="0"/>
      <w:i w:val="0"/>
      <w:iCs w:val="0"/>
      <w:color w:val="000000"/>
      <w:sz w:val="24"/>
      <w:szCs w:val="24"/>
    </w:rPr>
  </w:style>
  <w:style w:type="paragraph" w:styleId="NormalWeb">
    <w:name w:val="Normal (Web)"/>
    <w:basedOn w:val="Normal"/>
    <w:link w:val="NormalWebChar"/>
    <w:rsid w:val="00ED598D"/>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rsid w:val="00ED598D"/>
    <w:rPr>
      <w:rFonts w:eastAsia="Times New Roman" w:cs="Times New Roman"/>
      <w:sz w:val="24"/>
      <w:szCs w:val="24"/>
    </w:rPr>
  </w:style>
  <w:style w:type="character" w:customStyle="1" w:styleId="apple-converted-space">
    <w:name w:val="apple-converted-space"/>
    <w:basedOn w:val="DefaultParagraphFont"/>
    <w:rsid w:val="00ED598D"/>
  </w:style>
  <w:style w:type="character" w:styleId="Strong">
    <w:name w:val="Strong"/>
    <w:uiPriority w:val="22"/>
    <w:qFormat/>
    <w:rsid w:val="00ED598D"/>
    <w:rPr>
      <w:b/>
      <w:bCs/>
    </w:rPr>
  </w:style>
  <w:style w:type="table" w:styleId="TableGrid">
    <w:name w:val="Table Grid"/>
    <w:basedOn w:val="TableNormal"/>
    <w:uiPriority w:val="59"/>
    <w:rsid w:val="006573E8"/>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4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484"/>
  </w:style>
  <w:style w:type="paragraph" w:styleId="Footer">
    <w:name w:val="footer"/>
    <w:basedOn w:val="Normal"/>
    <w:link w:val="FooterChar"/>
    <w:uiPriority w:val="99"/>
    <w:unhideWhenUsed/>
    <w:rsid w:val="00856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484"/>
  </w:style>
  <w:style w:type="character" w:styleId="Hyperlink">
    <w:name w:val="Hyperlink"/>
    <w:basedOn w:val="DefaultParagraphFont"/>
    <w:uiPriority w:val="99"/>
    <w:unhideWhenUsed/>
    <w:rsid w:val="00856484"/>
    <w:rPr>
      <w:color w:val="0000FF" w:themeColor="hyperlink"/>
      <w:u w:val="single"/>
    </w:rPr>
  </w:style>
  <w:style w:type="paragraph" w:styleId="ListParagraph">
    <w:name w:val="List Paragraph"/>
    <w:basedOn w:val="Normal"/>
    <w:uiPriority w:val="34"/>
    <w:qFormat/>
    <w:rsid w:val="00447950"/>
    <w:pPr>
      <w:ind w:left="720"/>
      <w:contextualSpacing/>
    </w:pPr>
  </w:style>
  <w:style w:type="character" w:customStyle="1" w:styleId="fontstyle01">
    <w:name w:val="fontstyle01"/>
    <w:basedOn w:val="DefaultParagraphFont"/>
    <w:rsid w:val="00DB3A4A"/>
    <w:rPr>
      <w:rFonts w:ascii="Times New Roman" w:hAnsi="Times New Roman" w:cs="Times New Roman" w:hint="default"/>
      <w:b w:val="0"/>
      <w:bCs w:val="0"/>
      <w:i w:val="0"/>
      <w:iCs w:val="0"/>
      <w:color w:val="000000"/>
      <w:sz w:val="24"/>
      <w:szCs w:val="24"/>
    </w:rPr>
  </w:style>
  <w:style w:type="paragraph" w:styleId="NormalWeb">
    <w:name w:val="Normal (Web)"/>
    <w:basedOn w:val="Normal"/>
    <w:link w:val="NormalWebChar"/>
    <w:rsid w:val="00ED598D"/>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rsid w:val="00ED598D"/>
    <w:rPr>
      <w:rFonts w:eastAsia="Times New Roman" w:cs="Times New Roman"/>
      <w:sz w:val="24"/>
      <w:szCs w:val="24"/>
    </w:rPr>
  </w:style>
  <w:style w:type="character" w:customStyle="1" w:styleId="apple-converted-space">
    <w:name w:val="apple-converted-space"/>
    <w:basedOn w:val="DefaultParagraphFont"/>
    <w:rsid w:val="00ED598D"/>
  </w:style>
  <w:style w:type="character" w:styleId="Strong">
    <w:name w:val="Strong"/>
    <w:uiPriority w:val="22"/>
    <w:qFormat/>
    <w:rsid w:val="00ED598D"/>
    <w:rPr>
      <w:b/>
      <w:bCs/>
    </w:rPr>
  </w:style>
  <w:style w:type="table" w:styleId="TableGrid">
    <w:name w:val="Table Grid"/>
    <w:basedOn w:val="TableNormal"/>
    <w:uiPriority w:val="59"/>
    <w:rsid w:val="006573E8"/>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64064">
      <w:bodyDiv w:val="1"/>
      <w:marLeft w:val="0"/>
      <w:marRight w:val="0"/>
      <w:marTop w:val="0"/>
      <w:marBottom w:val="0"/>
      <w:divBdr>
        <w:top w:val="none" w:sz="0" w:space="0" w:color="auto"/>
        <w:left w:val="none" w:sz="0" w:space="0" w:color="auto"/>
        <w:bottom w:val="none" w:sz="0" w:space="0" w:color="auto"/>
        <w:right w:val="none" w:sz="0" w:space="0" w:color="auto"/>
      </w:divBdr>
    </w:div>
    <w:div w:id="256134976">
      <w:bodyDiv w:val="1"/>
      <w:marLeft w:val="0"/>
      <w:marRight w:val="0"/>
      <w:marTop w:val="0"/>
      <w:marBottom w:val="0"/>
      <w:divBdr>
        <w:top w:val="none" w:sz="0" w:space="0" w:color="auto"/>
        <w:left w:val="none" w:sz="0" w:space="0" w:color="auto"/>
        <w:bottom w:val="none" w:sz="0" w:space="0" w:color="auto"/>
        <w:right w:val="none" w:sz="0" w:space="0" w:color="auto"/>
      </w:divBdr>
      <w:divsChild>
        <w:div w:id="918715094">
          <w:marLeft w:val="0"/>
          <w:marRight w:val="0"/>
          <w:marTop w:val="15"/>
          <w:marBottom w:val="0"/>
          <w:divBdr>
            <w:top w:val="single" w:sz="48" w:space="0" w:color="auto"/>
            <w:left w:val="single" w:sz="48" w:space="0" w:color="auto"/>
            <w:bottom w:val="single" w:sz="48" w:space="0" w:color="auto"/>
            <w:right w:val="single" w:sz="48" w:space="0" w:color="auto"/>
          </w:divBdr>
          <w:divsChild>
            <w:div w:id="572278540">
              <w:marLeft w:val="0"/>
              <w:marRight w:val="0"/>
              <w:marTop w:val="0"/>
              <w:marBottom w:val="0"/>
              <w:divBdr>
                <w:top w:val="none" w:sz="0" w:space="0" w:color="auto"/>
                <w:left w:val="none" w:sz="0" w:space="0" w:color="auto"/>
                <w:bottom w:val="none" w:sz="0" w:space="0" w:color="auto"/>
                <w:right w:val="none" w:sz="0" w:space="0" w:color="auto"/>
              </w:divBdr>
            </w:div>
          </w:divsChild>
        </w:div>
        <w:div w:id="2021009688">
          <w:marLeft w:val="0"/>
          <w:marRight w:val="0"/>
          <w:marTop w:val="15"/>
          <w:marBottom w:val="0"/>
          <w:divBdr>
            <w:top w:val="single" w:sz="48" w:space="0" w:color="auto"/>
            <w:left w:val="single" w:sz="48" w:space="0" w:color="auto"/>
            <w:bottom w:val="single" w:sz="48" w:space="0" w:color="auto"/>
            <w:right w:val="single" w:sz="48" w:space="0" w:color="auto"/>
          </w:divBdr>
          <w:divsChild>
            <w:div w:id="3508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2240</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 - LC</dc:creator>
  <cp:lastModifiedBy>MCUONG</cp:lastModifiedBy>
  <cp:revision>2</cp:revision>
  <dcterms:created xsi:type="dcterms:W3CDTF">2024-03-06T01:43:00Z</dcterms:created>
  <dcterms:modified xsi:type="dcterms:W3CDTF">2024-03-06T01:43:00Z</dcterms:modified>
</cp:coreProperties>
</file>