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2"/>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5760"/>
      </w:tblGrid>
      <w:tr w:rsidR="002B7462" w:rsidRPr="00E47629" w14:paraId="03267BA5" w14:textId="77777777" w:rsidTr="00591E8D">
        <w:trPr>
          <w:trHeight w:val="1071"/>
        </w:trPr>
        <w:tc>
          <w:tcPr>
            <w:tcW w:w="3870" w:type="dxa"/>
            <w:tcBorders>
              <w:top w:val="nil"/>
              <w:left w:val="nil"/>
              <w:bottom w:val="nil"/>
              <w:right w:val="nil"/>
            </w:tcBorders>
          </w:tcPr>
          <w:p w14:paraId="6888C0E6" w14:textId="77777777" w:rsidR="002B7462" w:rsidRPr="0073667B" w:rsidRDefault="002B7462" w:rsidP="003E0E26">
            <w:pPr>
              <w:widowControl w:val="0"/>
              <w:spacing w:before="40"/>
              <w:jc w:val="center"/>
              <w:rPr>
                <w:rFonts w:eastAsia="Courier New" w:cs="Courier New"/>
                <w:sz w:val="26"/>
                <w:szCs w:val="26"/>
                <w:lang w:val="vi-VN" w:eastAsia="en-US"/>
              </w:rPr>
            </w:pPr>
            <w:r w:rsidRPr="0073667B">
              <w:rPr>
                <w:rFonts w:eastAsia="Courier New" w:cs="Courier New"/>
                <w:sz w:val="26"/>
                <w:szCs w:val="26"/>
                <w:lang w:val="vi-VN" w:eastAsia="en-US"/>
              </w:rPr>
              <w:t>UBND TỈNH LAI CHÂU</w:t>
            </w:r>
          </w:p>
          <w:p w14:paraId="615D276C" w14:textId="77777777" w:rsidR="002B7462" w:rsidRPr="0073667B" w:rsidRDefault="002B7462" w:rsidP="003E0E26">
            <w:pPr>
              <w:widowControl w:val="0"/>
              <w:spacing w:before="40"/>
              <w:jc w:val="center"/>
              <w:rPr>
                <w:rFonts w:eastAsia="Courier New" w:cs="Courier New"/>
                <w:b/>
                <w:sz w:val="26"/>
                <w:szCs w:val="26"/>
                <w:lang w:val="vi-VN" w:eastAsia="en-US"/>
              </w:rPr>
            </w:pPr>
            <w:r w:rsidRPr="0073667B">
              <w:rPr>
                <w:rFonts w:eastAsia="MS Mincho"/>
                <w:noProof/>
                <w:sz w:val="26"/>
                <w:szCs w:val="26"/>
                <w:lang w:eastAsia="en-US"/>
              </w:rPr>
              <mc:AlternateContent>
                <mc:Choice Requires="wps">
                  <w:drawing>
                    <wp:anchor distT="4294967295" distB="4294967295" distL="114300" distR="114300" simplePos="0" relativeHeight="251659264" behindDoc="0" locked="0" layoutInCell="1" allowOverlap="1" wp14:anchorId="5648BB8E" wp14:editId="3F502C00">
                      <wp:simplePos x="0" y="0"/>
                      <wp:positionH relativeFrom="column">
                        <wp:posOffset>628650</wp:posOffset>
                      </wp:positionH>
                      <wp:positionV relativeFrom="paragraph">
                        <wp:posOffset>224789</wp:posOffset>
                      </wp:positionV>
                      <wp:extent cx="989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3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0F95B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7.7pt" to="127.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"/>
                  </w:pict>
                </mc:Fallback>
              </mc:AlternateContent>
            </w:r>
            <w:r w:rsidRPr="0073667B">
              <w:rPr>
                <w:rFonts w:eastAsia="Courier New" w:cs="Courier New"/>
                <w:b/>
                <w:sz w:val="26"/>
                <w:szCs w:val="26"/>
                <w:lang w:val="vi-VN" w:eastAsia="en-US"/>
              </w:rPr>
              <w:t>SỞ NÔNG NGHIỆP VÀ PTNT</w:t>
            </w:r>
          </w:p>
        </w:tc>
        <w:tc>
          <w:tcPr>
            <w:tcW w:w="5760" w:type="dxa"/>
            <w:tcBorders>
              <w:top w:val="nil"/>
              <w:left w:val="nil"/>
              <w:bottom w:val="nil"/>
              <w:right w:val="nil"/>
            </w:tcBorders>
          </w:tcPr>
          <w:p w14:paraId="4DBE3B57" w14:textId="77777777" w:rsidR="002B7462" w:rsidRPr="0073667B" w:rsidRDefault="002B7462" w:rsidP="003E0E26">
            <w:pPr>
              <w:widowControl w:val="0"/>
              <w:spacing w:before="40"/>
              <w:jc w:val="center"/>
              <w:rPr>
                <w:rFonts w:eastAsia="Courier New" w:cs="Courier New"/>
                <w:b/>
                <w:sz w:val="26"/>
                <w:szCs w:val="26"/>
                <w:lang w:val="vi-VN" w:eastAsia="en-US"/>
              </w:rPr>
            </w:pPr>
            <w:r w:rsidRPr="0073667B">
              <w:rPr>
                <w:rFonts w:eastAsia="Courier New" w:cs="Courier New"/>
                <w:b/>
                <w:sz w:val="26"/>
                <w:szCs w:val="26"/>
                <w:lang w:val="vi-VN" w:eastAsia="en-US"/>
              </w:rPr>
              <w:t>CỘNG HÒA XÃ HỘI CHỦ NGHĨA VIỆT NAM</w:t>
            </w:r>
          </w:p>
          <w:p w14:paraId="15F76208" w14:textId="77777777" w:rsidR="002B7462" w:rsidRPr="0073667B" w:rsidRDefault="002B7462" w:rsidP="003E0E26">
            <w:pPr>
              <w:widowControl w:val="0"/>
              <w:spacing w:before="40"/>
              <w:jc w:val="center"/>
              <w:rPr>
                <w:rFonts w:eastAsia="Courier New" w:cs="Courier New"/>
                <w:b/>
                <w:sz w:val="26"/>
                <w:szCs w:val="26"/>
                <w:lang w:val="vi-VN" w:eastAsia="en-US"/>
              </w:rPr>
            </w:pPr>
            <w:r w:rsidRPr="0073667B">
              <w:rPr>
                <w:rFonts w:eastAsia="Courier New" w:cs="Courier New"/>
                <w:b/>
                <w:sz w:val="26"/>
                <w:szCs w:val="26"/>
                <w:lang w:val="vi-VN" w:eastAsia="en-US"/>
              </w:rPr>
              <w:t>Độc lập - Tự do - Hạnh phúc</w:t>
            </w:r>
          </w:p>
          <w:p w14:paraId="4E789630" w14:textId="77777777" w:rsidR="002B7462" w:rsidRPr="0073667B" w:rsidRDefault="002B7462" w:rsidP="003E0E26">
            <w:pPr>
              <w:widowControl w:val="0"/>
              <w:spacing w:before="40"/>
              <w:jc w:val="center"/>
              <w:rPr>
                <w:rFonts w:eastAsia="Courier New" w:cs="Courier New"/>
                <w:sz w:val="26"/>
                <w:szCs w:val="26"/>
                <w:lang w:val="vi-VN" w:eastAsia="en-US"/>
              </w:rPr>
            </w:pPr>
            <w:r w:rsidRPr="0073667B">
              <w:rPr>
                <w:b/>
                <w:noProof/>
                <w:sz w:val="28"/>
                <w:szCs w:val="28"/>
                <w:lang w:eastAsia="en-US"/>
              </w:rPr>
              <mc:AlternateContent>
                <mc:Choice Requires="wps">
                  <w:drawing>
                    <wp:anchor distT="4294967295" distB="4294967295" distL="114300" distR="114300" simplePos="0" relativeHeight="251660288" behindDoc="0" locked="0" layoutInCell="1" allowOverlap="1" wp14:anchorId="01B4C7AF" wp14:editId="0F5D2339">
                      <wp:simplePos x="0" y="0"/>
                      <wp:positionH relativeFrom="column">
                        <wp:posOffset>771525</wp:posOffset>
                      </wp:positionH>
                      <wp:positionV relativeFrom="paragraph">
                        <wp:posOffset>19049</wp:posOffset>
                      </wp:positionV>
                      <wp:extent cx="196088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ABDCA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5pt,1.5pt" to="215.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"/>
                  </w:pict>
                </mc:Fallback>
              </mc:AlternateContent>
            </w:r>
          </w:p>
        </w:tc>
      </w:tr>
      <w:tr w:rsidR="002B7462" w:rsidRPr="00E47629" w14:paraId="22717417" w14:textId="77777777" w:rsidTr="00591E8D">
        <w:trPr>
          <w:trHeight w:val="322"/>
        </w:trPr>
        <w:tc>
          <w:tcPr>
            <w:tcW w:w="3870" w:type="dxa"/>
            <w:tcBorders>
              <w:top w:val="nil"/>
              <w:left w:val="nil"/>
              <w:bottom w:val="nil"/>
              <w:right w:val="nil"/>
            </w:tcBorders>
          </w:tcPr>
          <w:p w14:paraId="76621200" w14:textId="7C348558" w:rsidR="002B7462" w:rsidRPr="0073667B" w:rsidRDefault="002B7462" w:rsidP="00591E8D">
            <w:pPr>
              <w:widowControl w:val="0"/>
              <w:jc w:val="center"/>
              <w:rPr>
                <w:rFonts w:eastAsia="Courier New" w:cs="Courier New"/>
                <w:sz w:val="26"/>
                <w:szCs w:val="26"/>
                <w:lang w:val="vi-VN" w:eastAsia="en-US"/>
              </w:rPr>
            </w:pPr>
            <w:r w:rsidRPr="0073667B">
              <w:rPr>
                <w:rFonts w:eastAsia="Courier New" w:cs="Courier New"/>
                <w:sz w:val="26"/>
                <w:szCs w:val="26"/>
                <w:lang w:val="vi-VN" w:eastAsia="en-US"/>
              </w:rPr>
              <w:t xml:space="preserve">Số: </w:t>
            </w:r>
            <w:r w:rsidRPr="0073667B">
              <w:rPr>
                <w:rFonts w:eastAsia="Courier New" w:cs="Courier New"/>
                <w:sz w:val="26"/>
                <w:szCs w:val="26"/>
                <w:lang w:val="en-GB" w:eastAsia="en-US"/>
              </w:rPr>
              <w:t xml:space="preserve">           </w:t>
            </w:r>
            <w:r w:rsidRPr="0073667B">
              <w:rPr>
                <w:rFonts w:eastAsia="Courier New" w:cs="Courier New"/>
                <w:sz w:val="26"/>
                <w:szCs w:val="26"/>
                <w:lang w:val="vi-VN" w:eastAsia="en-US"/>
              </w:rPr>
              <w:t>/</w:t>
            </w:r>
            <w:r w:rsidRPr="0073667B">
              <w:rPr>
                <w:rFonts w:eastAsia="Courier New" w:cs="Courier New"/>
                <w:sz w:val="26"/>
                <w:szCs w:val="26"/>
                <w:lang w:eastAsia="en-US"/>
              </w:rPr>
              <w:t>TTr</w:t>
            </w:r>
            <w:r w:rsidRPr="0073667B">
              <w:rPr>
                <w:rFonts w:eastAsia="Courier New" w:cs="Courier New"/>
                <w:sz w:val="26"/>
                <w:szCs w:val="26"/>
                <w:lang w:val="vi-VN" w:eastAsia="en-US"/>
              </w:rPr>
              <w:t>-SNN</w:t>
            </w:r>
          </w:p>
        </w:tc>
        <w:tc>
          <w:tcPr>
            <w:tcW w:w="5760" w:type="dxa"/>
            <w:tcBorders>
              <w:top w:val="nil"/>
              <w:left w:val="nil"/>
              <w:bottom w:val="nil"/>
              <w:right w:val="nil"/>
            </w:tcBorders>
          </w:tcPr>
          <w:p w14:paraId="2B597886" w14:textId="77777777" w:rsidR="002B7462" w:rsidRPr="00E47629" w:rsidRDefault="002B7462" w:rsidP="00591E8D">
            <w:pPr>
              <w:widowControl w:val="0"/>
              <w:jc w:val="center"/>
              <w:rPr>
                <w:rFonts w:eastAsia="Courier New" w:cs="Courier New"/>
                <w:i/>
                <w:sz w:val="28"/>
                <w:szCs w:val="28"/>
                <w:lang w:val="vi-VN" w:eastAsia="en-US"/>
              </w:rPr>
            </w:pPr>
            <w:r w:rsidRPr="00E47629">
              <w:rPr>
                <w:rFonts w:eastAsia="Courier New" w:cs="Courier New"/>
                <w:i/>
                <w:sz w:val="28"/>
                <w:szCs w:val="28"/>
                <w:lang w:val="vi-VN" w:eastAsia="en-US"/>
              </w:rPr>
              <w:t xml:space="preserve">   Lai Châu, ngày         tháng     năm 2023</w:t>
            </w:r>
          </w:p>
        </w:tc>
      </w:tr>
    </w:tbl>
    <w:p w14:paraId="757F4DCD" w14:textId="05EC812D" w:rsidR="002B7462" w:rsidRPr="00E47629" w:rsidRDefault="00E47629" w:rsidP="002B7462">
      <w:pPr>
        <w:spacing w:line="360" w:lineRule="exact"/>
        <w:rPr>
          <w:b/>
          <w:bCs/>
          <w:sz w:val="26"/>
          <w:szCs w:val="26"/>
          <w:lang w:val="vi-VN"/>
        </w:rPr>
      </w:pPr>
      <w:r>
        <w:rPr>
          <w:b/>
          <w:bCs/>
          <w:noProof/>
          <w:sz w:val="26"/>
          <w:szCs w:val="26"/>
          <w:lang w:val="vi-VN"/>
        </w:rPr>
        <mc:AlternateContent>
          <mc:Choice Requires="wps">
            <w:drawing>
              <wp:anchor distT="0" distB="0" distL="114300" distR="114300" simplePos="0" relativeHeight="251662336" behindDoc="0" locked="0" layoutInCell="1" allowOverlap="1" wp14:anchorId="13B81BB8" wp14:editId="3CA3B9F1">
                <wp:simplePos x="0" y="0"/>
                <wp:positionH relativeFrom="column">
                  <wp:posOffset>699135</wp:posOffset>
                </wp:positionH>
                <wp:positionV relativeFrom="paragraph">
                  <wp:posOffset>871855</wp:posOffset>
                </wp:positionV>
                <wp:extent cx="1149985" cy="297180"/>
                <wp:effectExtent l="13335" t="13335" r="8255" b="13335"/>
                <wp:wrapNone/>
                <wp:docPr id="15818470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297180"/>
                        </a:xfrm>
                        <a:prstGeom prst="rect">
                          <a:avLst/>
                        </a:prstGeom>
                        <a:solidFill>
                          <a:srgbClr val="FFFFFF"/>
                        </a:solidFill>
                        <a:ln w="9525">
                          <a:solidFill>
                            <a:srgbClr val="000000"/>
                          </a:solidFill>
                          <a:miter lim="800000"/>
                          <a:headEnd/>
                          <a:tailEnd/>
                        </a:ln>
                      </wps:spPr>
                      <wps:txbx>
                        <w:txbxContent>
                          <w:p w14:paraId="383E3F90" w14:textId="77777777" w:rsidR="00E47629" w:rsidRPr="009C3E14" w:rsidRDefault="00E47629" w:rsidP="00E47629">
                            <w:pPr>
                              <w:jc w:val="center"/>
                              <w:rPr>
                                <w:b/>
                                <w:sz w:val="28"/>
                                <w:szCs w:val="28"/>
                              </w:rPr>
                            </w:pPr>
                            <w:r w:rsidRPr="009C3E14">
                              <w:rPr>
                                <w:b/>
                                <w:sz w:val="28"/>
                                <w:szCs w:val="28"/>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B81BB8" id="_x0000_t202" coordsize="21600,21600" o:spt="202" path="m,l,21600r21600,l21600,xe">
                <v:stroke joinstyle="miter"/>
                <v:path gradientshapeok="t" o:connecttype="rect"/>
              </v:shapetype>
              <v:shape id="Text Box 1" o:spid="_x0000_s1026" type="#_x0000_t202" style="position:absolute;margin-left:55.05pt;margin-top:68.65pt;width:90.5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">
                <v:textbox>
                  <w:txbxContent>
                    <w:p w14:paraId="383E3F90" w14:textId="77777777" w:rsidR="00E47629" w:rsidRPr="009C3E14" w:rsidRDefault="00E47629" w:rsidP="00E47629">
                      <w:pPr>
                        <w:jc w:val="center"/>
                        <w:rPr>
                          <w:b/>
                          <w:sz w:val="28"/>
                          <w:szCs w:val="28"/>
                        </w:rPr>
                      </w:pPr>
                      <w:r w:rsidRPr="009C3E14">
                        <w:rPr>
                          <w:b/>
                          <w:sz w:val="28"/>
                          <w:szCs w:val="28"/>
                        </w:rPr>
                        <w:t>DỰ THẢO</w:t>
                      </w:r>
                    </w:p>
                  </w:txbxContent>
                </v:textbox>
              </v:shape>
            </w:pict>
          </mc:Fallback>
        </mc:AlternateContent>
      </w:r>
    </w:p>
    <w:p w14:paraId="2FD89B33" w14:textId="20D24801" w:rsidR="002B7462" w:rsidRPr="00E47629" w:rsidRDefault="002B7462" w:rsidP="002B7462">
      <w:pPr>
        <w:spacing w:line="360" w:lineRule="exact"/>
        <w:rPr>
          <w:b/>
          <w:bCs/>
          <w:sz w:val="26"/>
          <w:szCs w:val="26"/>
          <w:lang w:val="vi-VN"/>
        </w:rPr>
      </w:pPr>
    </w:p>
    <w:p w14:paraId="23C6B265" w14:textId="77777777" w:rsidR="002B7462" w:rsidRPr="00E47629" w:rsidRDefault="002B7462" w:rsidP="003E0E26">
      <w:pPr>
        <w:spacing w:before="60"/>
        <w:jc w:val="center"/>
        <w:rPr>
          <w:b/>
          <w:bCs/>
          <w:sz w:val="28"/>
          <w:szCs w:val="28"/>
          <w:lang w:val="vi-VN"/>
        </w:rPr>
      </w:pPr>
      <w:r w:rsidRPr="00E47629">
        <w:rPr>
          <w:b/>
          <w:bCs/>
          <w:sz w:val="28"/>
          <w:szCs w:val="28"/>
          <w:lang w:val="vi-VN"/>
        </w:rPr>
        <w:t>TỜ TRÌNH</w:t>
      </w:r>
    </w:p>
    <w:p w14:paraId="18B68F61" w14:textId="332218DD" w:rsidR="002B7462" w:rsidRPr="00E47629" w:rsidRDefault="002B7462" w:rsidP="003E0E26">
      <w:pPr>
        <w:spacing w:before="60"/>
        <w:jc w:val="center"/>
        <w:rPr>
          <w:b/>
          <w:sz w:val="28"/>
          <w:szCs w:val="28"/>
          <w:lang w:val="vi-VN"/>
        </w:rPr>
      </w:pPr>
      <w:r>
        <w:rPr>
          <w:b/>
          <w:sz w:val="28"/>
          <w:szCs w:val="28"/>
          <w:lang w:val="pl-PL"/>
        </w:rPr>
        <w:t>Dự</w:t>
      </w:r>
      <w:r>
        <w:rPr>
          <w:b/>
          <w:sz w:val="28"/>
          <w:szCs w:val="28"/>
          <w:lang w:val="vi-VN"/>
        </w:rPr>
        <w:t xml:space="preserve"> thảo</w:t>
      </w:r>
      <w:r w:rsidRPr="0073667B">
        <w:rPr>
          <w:b/>
          <w:sz w:val="28"/>
          <w:szCs w:val="28"/>
          <w:lang w:val="pl-PL"/>
        </w:rPr>
        <w:t xml:space="preserve"> </w:t>
      </w:r>
      <w:r w:rsidRPr="0073667B">
        <w:rPr>
          <w:rFonts w:eastAsia="MS Mincho"/>
          <w:b/>
          <w:iCs/>
          <w:spacing w:val="-2"/>
          <w:sz w:val="28"/>
          <w:szCs w:val="28"/>
          <w:lang w:val="vi-VN" w:eastAsia="en-US"/>
        </w:rPr>
        <w:t>Quyết đị</w:t>
      </w:r>
      <w:r>
        <w:rPr>
          <w:rFonts w:eastAsia="MS Mincho"/>
          <w:b/>
          <w:iCs/>
          <w:spacing w:val="-2"/>
          <w:sz w:val="28"/>
          <w:szCs w:val="28"/>
          <w:lang w:val="vi-VN" w:eastAsia="en-US"/>
        </w:rPr>
        <w:t>nh</w:t>
      </w:r>
      <w:r w:rsidRPr="0073667B">
        <w:rPr>
          <w:rFonts w:eastAsia="MS Mincho"/>
          <w:b/>
          <w:iCs/>
          <w:spacing w:val="-2"/>
          <w:sz w:val="28"/>
          <w:szCs w:val="28"/>
          <w:lang w:val="vi-VN" w:eastAsia="en-US"/>
        </w:rPr>
        <w:t xml:space="preserve"> </w:t>
      </w:r>
      <w:r w:rsidRPr="00E47629">
        <w:rPr>
          <w:b/>
          <w:sz w:val="28"/>
          <w:szCs w:val="28"/>
          <w:lang w:val="vi-VN"/>
        </w:rPr>
        <w:t>quy định khu vực</w:t>
      </w:r>
      <w:r>
        <w:rPr>
          <w:b/>
          <w:sz w:val="28"/>
          <w:szCs w:val="28"/>
          <w:lang w:val="vi-VN"/>
        </w:rPr>
        <w:t xml:space="preserve"> </w:t>
      </w:r>
      <w:r w:rsidRPr="00E47629">
        <w:rPr>
          <w:b/>
          <w:sz w:val="28"/>
          <w:szCs w:val="28"/>
          <w:lang w:val="vi-VN"/>
        </w:rPr>
        <w:t>cấm khai thác thủy sản có thời hạn</w:t>
      </w:r>
      <w:r w:rsidRPr="0073667B">
        <w:rPr>
          <w:b/>
          <w:sz w:val="28"/>
          <w:szCs w:val="28"/>
          <w:lang w:val="vi-VN"/>
        </w:rPr>
        <w:t>; nghề, ngư cụ cấm sử dụng khai thác thủy sản trên địa bàn Lai Châu</w:t>
      </w:r>
      <w:r w:rsidRPr="0073667B">
        <w:rPr>
          <w:b/>
          <w:sz w:val="28"/>
          <w:szCs w:val="28"/>
          <w:shd w:val="clear" w:color="auto" w:fill="FFFFFF"/>
          <w:lang w:val="vi-VN"/>
        </w:rPr>
        <w:t>.</w:t>
      </w:r>
    </w:p>
    <w:p w14:paraId="2EA7490B" w14:textId="77777777" w:rsidR="002B7462" w:rsidRPr="0073667B" w:rsidRDefault="002B7462" w:rsidP="002B7462">
      <w:pPr>
        <w:pStyle w:val="BodyText2"/>
        <w:spacing w:line="360" w:lineRule="exact"/>
        <w:rPr>
          <w:rFonts w:ascii="Times New Roman" w:hAnsi="Times New Roman"/>
          <w:sz w:val="28"/>
          <w:szCs w:val="28"/>
          <w:lang w:val="nl-NL"/>
        </w:rPr>
      </w:pPr>
      <w:r w:rsidRPr="0073667B">
        <w:rPr>
          <w:rFonts w:eastAsia="Courier New" w:cs="Courier New"/>
          <w:noProof/>
          <w:szCs w:val="26"/>
        </w:rPr>
        <mc:AlternateContent>
          <mc:Choice Requires="wps">
            <w:drawing>
              <wp:anchor distT="4294967295" distB="4294967295" distL="114300" distR="114300" simplePos="0" relativeHeight="251661312" behindDoc="0" locked="0" layoutInCell="1" allowOverlap="1" wp14:anchorId="031D005A" wp14:editId="0AA3417C">
                <wp:simplePos x="0" y="0"/>
                <wp:positionH relativeFrom="margin">
                  <wp:align>center</wp:align>
                </wp:positionH>
                <wp:positionV relativeFrom="paragraph">
                  <wp:posOffset>21915</wp:posOffset>
                </wp:positionV>
                <wp:extent cx="98933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3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624343" id="Straight Connector 1"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75pt" to="77.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">
                <w10:wrap anchorx="margin"/>
              </v:line>
            </w:pict>
          </mc:Fallback>
        </mc:AlternateContent>
      </w:r>
    </w:p>
    <w:p w14:paraId="62A9E570" w14:textId="77777777" w:rsidR="002B7462" w:rsidRPr="0073667B" w:rsidRDefault="002B7462" w:rsidP="002B7462">
      <w:pPr>
        <w:pStyle w:val="BodyText2"/>
        <w:spacing w:line="360" w:lineRule="exact"/>
        <w:rPr>
          <w:rFonts w:ascii="Times New Roman" w:hAnsi="Times New Roman"/>
          <w:b w:val="0"/>
          <w:sz w:val="28"/>
          <w:szCs w:val="28"/>
          <w:lang w:val="nl-NL"/>
        </w:rPr>
      </w:pPr>
      <w:r w:rsidRPr="0073667B">
        <w:rPr>
          <w:rFonts w:ascii="Times New Roman" w:hAnsi="Times New Roman"/>
          <w:b w:val="0"/>
          <w:sz w:val="28"/>
          <w:szCs w:val="28"/>
          <w:lang w:val="nl-NL"/>
        </w:rPr>
        <w:t>Kính gửi: Ủy ban nhân dân tỉnh Lai Châu</w:t>
      </w:r>
    </w:p>
    <w:p w14:paraId="2AD3ED9A" w14:textId="77777777" w:rsidR="002B7462" w:rsidRPr="0073667B" w:rsidRDefault="002B7462" w:rsidP="002B7462">
      <w:pPr>
        <w:pStyle w:val="BodyText2"/>
        <w:spacing w:before="120" w:line="360" w:lineRule="exact"/>
        <w:rPr>
          <w:rFonts w:ascii="Times New Roman" w:hAnsi="Times New Roman"/>
          <w:b w:val="0"/>
          <w:sz w:val="28"/>
          <w:szCs w:val="28"/>
          <w:lang w:val="nl-NL"/>
        </w:rPr>
      </w:pPr>
    </w:p>
    <w:p w14:paraId="1F4F06B6" w14:textId="77777777" w:rsidR="002B7462" w:rsidRPr="003E0E26" w:rsidRDefault="002B7462" w:rsidP="002B7462">
      <w:pPr>
        <w:widowControl w:val="0"/>
        <w:spacing w:before="120" w:line="360" w:lineRule="exact"/>
        <w:ind w:firstLine="567"/>
        <w:jc w:val="both"/>
        <w:rPr>
          <w:iCs/>
          <w:sz w:val="28"/>
          <w:szCs w:val="28"/>
          <w:lang w:val="vi-VN"/>
        </w:rPr>
      </w:pPr>
      <w:r w:rsidRPr="003E0E26">
        <w:rPr>
          <w:rFonts w:eastAsia="MS Mincho"/>
          <w:iCs/>
          <w:sz w:val="28"/>
          <w:szCs w:val="28"/>
          <w:lang w:val="nl-NL" w:eastAsia="en-US"/>
        </w:rPr>
        <w:t>Thực</w:t>
      </w:r>
      <w:r w:rsidRPr="003E0E26">
        <w:rPr>
          <w:rFonts w:eastAsia="MS Mincho"/>
          <w:iCs/>
          <w:sz w:val="28"/>
          <w:szCs w:val="28"/>
          <w:lang w:val="vi-VN" w:eastAsia="en-US"/>
        </w:rPr>
        <w:t xml:space="preserve"> hiện quy định của Luật ban hành văn bản quy phạm pháp luật, t</w:t>
      </w:r>
      <w:r w:rsidRPr="003E0E26">
        <w:rPr>
          <w:iCs/>
          <w:sz w:val="28"/>
          <w:szCs w:val="28"/>
          <w:lang w:val="vi-VN"/>
        </w:rPr>
        <w:t xml:space="preserve">hực hiện chức năng nhiệm vụ được giao theo sự phân công của Chủ tịch Ủy ban nhân dân tỉnh, Sở Nông nghiệp và Phát triển nông thôn đã chủ trì phối hợp với các cơ quan có liên quan tổ chức soạn thảo dự thảo Quyết định </w:t>
      </w:r>
      <w:r w:rsidRPr="003E0E26">
        <w:rPr>
          <w:sz w:val="28"/>
          <w:szCs w:val="28"/>
          <w:lang w:val="nl-NL"/>
        </w:rPr>
        <w:t>quy định khu vực</w:t>
      </w:r>
      <w:r w:rsidRPr="003E0E26">
        <w:rPr>
          <w:sz w:val="28"/>
          <w:szCs w:val="28"/>
          <w:lang w:val="vi-VN"/>
        </w:rPr>
        <w:t xml:space="preserve"> </w:t>
      </w:r>
      <w:r w:rsidRPr="003E0E26">
        <w:rPr>
          <w:sz w:val="28"/>
          <w:szCs w:val="28"/>
          <w:lang w:val="nl-NL"/>
        </w:rPr>
        <w:t>cấm khai thác thủy sản có thời hạn</w:t>
      </w:r>
      <w:r w:rsidRPr="003E0E26">
        <w:rPr>
          <w:sz w:val="28"/>
          <w:szCs w:val="28"/>
          <w:lang w:val="vi-VN"/>
        </w:rPr>
        <w:t>; nghề, ngư cụ cấm sử dụng khai thác thủy sản trên địa bàn Lai Châu, cụ thể như sau:</w:t>
      </w:r>
    </w:p>
    <w:p w14:paraId="35C13ED2" w14:textId="77777777" w:rsidR="002B7462" w:rsidRPr="003E0E26" w:rsidRDefault="002B7462" w:rsidP="002B7462">
      <w:pPr>
        <w:widowControl w:val="0"/>
        <w:spacing w:before="120" w:line="360" w:lineRule="exact"/>
        <w:ind w:firstLine="567"/>
        <w:jc w:val="both"/>
        <w:rPr>
          <w:b/>
          <w:sz w:val="28"/>
          <w:szCs w:val="28"/>
          <w:lang w:val="vi-VN"/>
        </w:rPr>
      </w:pPr>
      <w:r w:rsidRPr="003E0E26">
        <w:rPr>
          <w:rFonts w:eastAsia="MS Mincho"/>
          <w:iCs/>
          <w:sz w:val="28"/>
          <w:szCs w:val="28"/>
          <w:lang w:val="vi-VN" w:eastAsia="en-US"/>
        </w:rPr>
        <w:t xml:space="preserve"> </w:t>
      </w:r>
      <w:r w:rsidRPr="003E0E26">
        <w:rPr>
          <w:b/>
          <w:sz w:val="28"/>
          <w:szCs w:val="28"/>
          <w:lang w:val="vi-VN"/>
        </w:rPr>
        <w:t>I. SỰ CẦN THIẾT BAN HÀNH VĂN BẢN</w:t>
      </w:r>
    </w:p>
    <w:p w14:paraId="5193DBCC" w14:textId="77777777" w:rsidR="00285751" w:rsidRPr="003E0E26" w:rsidRDefault="00285751" w:rsidP="002B7462">
      <w:pPr>
        <w:widowControl w:val="0"/>
        <w:spacing w:before="120" w:line="360" w:lineRule="exact"/>
        <w:ind w:firstLine="567"/>
        <w:jc w:val="both"/>
        <w:rPr>
          <w:b/>
          <w:sz w:val="28"/>
          <w:szCs w:val="28"/>
          <w:lang w:val="vi-VN"/>
        </w:rPr>
      </w:pPr>
      <w:r w:rsidRPr="003E0E26">
        <w:rPr>
          <w:b/>
          <w:sz w:val="28"/>
          <w:szCs w:val="28"/>
          <w:lang w:val="vi-VN"/>
        </w:rPr>
        <w:t>1. Cơ sở pháp lý ban hành văn bản</w:t>
      </w:r>
    </w:p>
    <w:p w14:paraId="30641553" w14:textId="77777777" w:rsidR="00285751" w:rsidRPr="003E0E26" w:rsidRDefault="00285751" w:rsidP="00285751">
      <w:pPr>
        <w:pStyle w:val="Default"/>
        <w:spacing w:before="120" w:line="360" w:lineRule="exact"/>
        <w:ind w:firstLine="720"/>
        <w:jc w:val="both"/>
        <w:rPr>
          <w:iCs/>
          <w:color w:val="auto"/>
          <w:sz w:val="28"/>
          <w:szCs w:val="28"/>
          <w:lang w:val="vi-VN"/>
        </w:rPr>
      </w:pPr>
      <w:r w:rsidRPr="003E0E26">
        <w:rPr>
          <w:iCs/>
          <w:color w:val="auto"/>
          <w:sz w:val="28"/>
          <w:szCs w:val="28"/>
          <w:lang w:val="nl-NL"/>
        </w:rPr>
        <w:t>Căn</w:t>
      </w:r>
      <w:r w:rsidRPr="003E0E26">
        <w:rPr>
          <w:iCs/>
          <w:color w:val="auto"/>
          <w:sz w:val="28"/>
          <w:szCs w:val="28"/>
          <w:lang w:val="vi-VN"/>
        </w:rPr>
        <w:t xml:space="preserve"> cứ</w:t>
      </w:r>
      <w:r w:rsidRPr="003E0E26">
        <w:rPr>
          <w:iCs/>
          <w:color w:val="auto"/>
          <w:sz w:val="28"/>
          <w:szCs w:val="28"/>
          <w:lang w:val="nl-NL"/>
        </w:rPr>
        <w:t xml:space="preserve"> Luật Ban hành văn bản quy phạm pháp luật </w:t>
      </w:r>
      <w:r w:rsidRPr="003E0E26">
        <w:rPr>
          <w:iCs/>
          <w:color w:val="auto"/>
          <w:sz w:val="28"/>
          <w:szCs w:val="28"/>
          <w:lang w:val="vi-VN"/>
        </w:rPr>
        <w:t>ngày 22/6/2015; Luật sửa đổi, bổ sung một số điều của Luật Ban hành văn bản quy phạm pháp Luật ngày 18/6/2020;</w:t>
      </w:r>
      <w:r w:rsidRPr="003E0E26">
        <w:rPr>
          <w:iCs/>
          <w:color w:val="auto"/>
          <w:sz w:val="28"/>
          <w:szCs w:val="28"/>
          <w:lang w:val="nl-NL"/>
        </w:rPr>
        <w:t xml:space="preserve"> </w:t>
      </w:r>
      <w:r w:rsidRPr="003E0E26">
        <w:rPr>
          <w:rFonts w:eastAsia="MS Mincho"/>
          <w:iCs/>
          <w:color w:val="auto"/>
          <w:sz w:val="28"/>
          <w:szCs w:val="28"/>
          <w:lang w:val="nl-NL" w:eastAsia="en-US"/>
        </w:rPr>
        <w:t>Luật Thủy sản năm</w:t>
      </w:r>
      <w:r w:rsidRPr="003E0E26">
        <w:rPr>
          <w:rFonts w:eastAsia="MS Mincho"/>
          <w:iCs/>
          <w:color w:val="auto"/>
          <w:sz w:val="28"/>
          <w:szCs w:val="28"/>
          <w:lang w:val="vi-VN" w:eastAsia="en-US"/>
        </w:rPr>
        <w:t xml:space="preserve"> 2017 ngày 21/11/2017; </w:t>
      </w:r>
    </w:p>
    <w:p w14:paraId="0A92E06E" w14:textId="77777777" w:rsidR="00285751" w:rsidRPr="003E0E26" w:rsidRDefault="00285751" w:rsidP="00285751">
      <w:pPr>
        <w:pStyle w:val="Default"/>
        <w:spacing w:before="120" w:line="360" w:lineRule="exact"/>
        <w:ind w:firstLine="720"/>
        <w:jc w:val="both"/>
        <w:rPr>
          <w:rFonts w:eastAsia="MS Mincho"/>
          <w:iCs/>
          <w:color w:val="auto"/>
          <w:sz w:val="28"/>
          <w:szCs w:val="28"/>
          <w:lang w:val="vi-VN" w:eastAsia="en-US"/>
        </w:rPr>
      </w:pPr>
      <w:r w:rsidRPr="003E0E26">
        <w:rPr>
          <w:iCs/>
          <w:color w:val="auto"/>
          <w:sz w:val="28"/>
          <w:szCs w:val="28"/>
          <w:lang w:val="vi-VN"/>
        </w:rPr>
        <w:t xml:space="preserve">Căn cứ Nghị định 34/2016/NĐ-CP và Nghị định 154/2020/NĐ-CP ngày 31/12/2020 của Chính phủ sửa đổi, bổ sung một số điều của Nghị định 34/2016/NĐ-CP ngày 14/5/201 6 của Chính phủ quy định chi tiết một số điều và biện pháp thi hành Luật Ban hành văn bản quy phạm pháp luật; </w:t>
      </w:r>
      <w:r w:rsidRPr="003E0E26">
        <w:rPr>
          <w:rFonts w:eastAsia="MS Mincho"/>
          <w:iCs/>
          <w:color w:val="auto"/>
          <w:sz w:val="28"/>
          <w:szCs w:val="28"/>
          <w:lang w:val="vi-VN" w:eastAsia="en-US"/>
        </w:rPr>
        <w:t>Nghị định số 26/2019/NĐ-CP ngày 08/3/2019 của Chính phủ quy định chi tiết một số điều và biện pháp thi hành Luật Thủy sản;</w:t>
      </w:r>
    </w:p>
    <w:p w14:paraId="3FB8962E" w14:textId="77777777" w:rsidR="00285751" w:rsidRPr="003E0E26" w:rsidRDefault="00285751" w:rsidP="00285751">
      <w:pPr>
        <w:pStyle w:val="Default"/>
        <w:spacing w:before="120" w:line="360" w:lineRule="exact"/>
        <w:ind w:firstLine="720"/>
        <w:jc w:val="both"/>
        <w:rPr>
          <w:iCs/>
          <w:color w:val="auto"/>
          <w:sz w:val="28"/>
          <w:szCs w:val="28"/>
          <w:lang w:val="vi-VN"/>
        </w:rPr>
      </w:pPr>
      <w:r w:rsidRPr="003E0E26">
        <w:rPr>
          <w:rFonts w:eastAsia="MS Mincho"/>
          <w:iCs/>
          <w:color w:val="auto"/>
          <w:sz w:val="28"/>
          <w:szCs w:val="28"/>
          <w:lang w:val="vi-VN" w:eastAsia="en-US"/>
        </w:rPr>
        <w:t>Căn cứ Thông tư số 19/2018/TT-BNNPTNT ngày 15/11/2018 của Bộ trưởng Bộ Nông nghiệp và Phát triển nông thôn hướng dẫn bảo vệ và phát triển nguồn lợi thủy sản;</w:t>
      </w:r>
    </w:p>
    <w:p w14:paraId="276641B9" w14:textId="77777777" w:rsidR="00285751" w:rsidRPr="003E0E26" w:rsidRDefault="00285751" w:rsidP="00285751">
      <w:pPr>
        <w:pStyle w:val="BodyText2"/>
        <w:spacing w:before="120" w:line="360" w:lineRule="exact"/>
        <w:ind w:firstLine="567"/>
        <w:jc w:val="left"/>
        <w:rPr>
          <w:rFonts w:ascii="Times New Roman" w:hAnsi="Times New Roman"/>
          <w:b w:val="0"/>
          <w:bCs w:val="0"/>
          <w:sz w:val="28"/>
          <w:szCs w:val="28"/>
          <w:lang w:val="vi-VN"/>
        </w:rPr>
      </w:pPr>
      <w:r w:rsidRPr="003E0E26">
        <w:rPr>
          <w:rFonts w:ascii="Times New Roman" w:eastAsia="MS Mincho" w:hAnsi="Times New Roman"/>
          <w:b w:val="0"/>
          <w:bCs w:val="0"/>
          <w:iCs/>
          <w:sz w:val="28"/>
          <w:szCs w:val="28"/>
          <w:lang w:val="vi-VN"/>
        </w:rPr>
        <w:t>Thực hiện Công văn số 3346/UBND-TH ngày 12/9/2022 của UBND tỉnh về việc tham mưu, xây dựng văn bản trình HĐND, UBND tỉnh ban hành.</w:t>
      </w:r>
    </w:p>
    <w:p w14:paraId="18F415F9" w14:textId="77777777" w:rsidR="00285751" w:rsidRPr="003E0E26" w:rsidRDefault="00285751" w:rsidP="002B7462">
      <w:pPr>
        <w:widowControl w:val="0"/>
        <w:spacing w:before="120" w:line="360" w:lineRule="exact"/>
        <w:ind w:firstLine="567"/>
        <w:jc w:val="both"/>
        <w:rPr>
          <w:b/>
          <w:sz w:val="28"/>
          <w:szCs w:val="28"/>
          <w:lang w:val="vi-VN"/>
        </w:rPr>
      </w:pPr>
      <w:r w:rsidRPr="003E0E26">
        <w:rPr>
          <w:b/>
          <w:sz w:val="28"/>
          <w:szCs w:val="28"/>
          <w:lang w:val="vi-VN"/>
        </w:rPr>
        <w:t>2. Sự cần thiết ban hành văn bản</w:t>
      </w:r>
    </w:p>
    <w:p w14:paraId="66FBBB09" w14:textId="77777777" w:rsidR="002270FB" w:rsidRPr="003E0E26" w:rsidRDefault="002B7462" w:rsidP="002270FB">
      <w:pPr>
        <w:spacing w:before="120" w:line="360" w:lineRule="exact"/>
        <w:ind w:firstLine="567"/>
        <w:jc w:val="both"/>
        <w:rPr>
          <w:sz w:val="28"/>
          <w:szCs w:val="28"/>
          <w:lang w:val="vi-VN"/>
        </w:rPr>
      </w:pPr>
      <w:r w:rsidRPr="003E0E26">
        <w:rPr>
          <w:sz w:val="28"/>
          <w:szCs w:val="28"/>
          <w:lang w:val="vi-VN"/>
        </w:rPr>
        <w:t xml:space="preserve">Lai Châu nằm ở vùng thượng lưu của sông Đà, địa hình chia cắt mạnh bởi dãy núi Hoàng Liên Sơn và hệ thống lưu vực sông Đà, với hệ thống sông ngòi có </w:t>
      </w:r>
      <w:r w:rsidRPr="003E0E26">
        <w:rPr>
          <w:sz w:val="28"/>
          <w:szCs w:val="28"/>
          <w:lang w:val="vi-VN"/>
        </w:rPr>
        <w:lastRenderedPageBreak/>
        <w:t>mật độ tương đối dày đặc (có khoảng 500 suối lớn, nhỏ); trung bình trên 1 km</w:t>
      </w:r>
      <w:r w:rsidRPr="003E0E26">
        <w:rPr>
          <w:sz w:val="28"/>
          <w:szCs w:val="28"/>
          <w:vertAlign w:val="superscript"/>
          <w:lang w:val="vi-VN"/>
        </w:rPr>
        <w:t xml:space="preserve">2 </w:t>
      </w:r>
      <w:r w:rsidRPr="003E0E26">
        <w:rPr>
          <w:sz w:val="28"/>
          <w:szCs w:val="28"/>
          <w:lang w:val="vi-VN"/>
        </w:rPr>
        <w:t xml:space="preserve">có 5,5 - 6km sông, suối, có nhiều thác ghềnh, lưu lượng dòng chảy </w:t>
      </w:r>
      <w:r w:rsidR="00256083" w:rsidRPr="003E0E26">
        <w:rPr>
          <w:sz w:val="28"/>
          <w:szCs w:val="28"/>
          <w:lang w:val="vi-VN"/>
        </w:rPr>
        <w:t>lớn</w:t>
      </w:r>
      <w:r w:rsidR="0060604F" w:rsidRPr="003E0E26">
        <w:rPr>
          <w:sz w:val="28"/>
          <w:szCs w:val="28"/>
          <w:lang w:val="vi-VN"/>
        </w:rPr>
        <w:t xml:space="preserve"> đã hình thành lên các </w:t>
      </w:r>
      <w:r w:rsidR="00256083" w:rsidRPr="003E0E26">
        <w:rPr>
          <w:sz w:val="28"/>
          <w:szCs w:val="28"/>
          <w:lang w:val="vi-VN"/>
        </w:rPr>
        <w:t xml:space="preserve">hồ chứa </w:t>
      </w:r>
      <w:r w:rsidR="0060604F" w:rsidRPr="003E0E26">
        <w:rPr>
          <w:sz w:val="28"/>
          <w:szCs w:val="28"/>
          <w:lang w:val="vi-VN"/>
        </w:rPr>
        <w:t xml:space="preserve"> với tổng diện tích mặt nước trên 16.00</w:t>
      </w:r>
      <w:r w:rsidR="00256083" w:rsidRPr="003E0E26">
        <w:rPr>
          <w:sz w:val="28"/>
          <w:szCs w:val="28"/>
          <w:lang w:val="vi-VN"/>
        </w:rPr>
        <w:t>0 ha, trong đó có các hồ thủy điện lớn như: Sơn La, Bản Chát, Huổi Quảng và Lai Châu thuộc địa phận của</w:t>
      </w:r>
      <w:r w:rsidR="0060604F" w:rsidRPr="003E0E26">
        <w:rPr>
          <w:sz w:val="28"/>
          <w:szCs w:val="28"/>
          <w:lang w:val="vi-VN"/>
        </w:rPr>
        <w:t xml:space="preserve"> 30 xã, thị trấn/</w:t>
      </w:r>
      <w:r w:rsidR="00256083" w:rsidRPr="003E0E26">
        <w:rPr>
          <w:sz w:val="28"/>
          <w:szCs w:val="28"/>
          <w:lang w:val="vi-VN"/>
        </w:rPr>
        <w:t xml:space="preserve">106 xã (phường, thị trấn ) của tỉnh chiếm </w:t>
      </w:r>
      <w:r w:rsidR="0060604F" w:rsidRPr="003E0E26">
        <w:rPr>
          <w:sz w:val="28"/>
          <w:szCs w:val="28"/>
          <w:lang w:val="vi-VN"/>
        </w:rPr>
        <w:t xml:space="preserve">28,3 </w:t>
      </w:r>
      <w:r w:rsidR="00256083" w:rsidRPr="003E0E26">
        <w:rPr>
          <w:sz w:val="28"/>
          <w:szCs w:val="28"/>
          <w:lang w:val="vi-VN"/>
        </w:rPr>
        <w:t>%. Tiềm năng mặt nước đã tạo điều kiện cho tỉnh Lai Châu có được hệ thủy sinh vật rất đa dạng và phong phú.</w:t>
      </w:r>
      <w:r w:rsidR="0060604F" w:rsidRPr="003E0E26">
        <w:rPr>
          <w:sz w:val="28"/>
          <w:szCs w:val="28"/>
          <w:lang w:val="vi-VN"/>
        </w:rPr>
        <w:t xml:space="preserve"> Qua các công trình nghiên cứu của Viện Nghiên cứu Nuôi trồng thủy sản I tiến hành trong nhiều năm, có thể nhận định tỉnh Lai Châu có tiềm năng về nguồn lợi thủy sản rất phong phú và đa dạng; gồm 146 loài cá, nằm trong 76 giống, 20 họ và 7 bộ. Về nguồn lợi cá tự nhiên có 40 loài cá kinh tế, 36 loài cá đặc sản quý hiếm.</w:t>
      </w:r>
      <w:r w:rsidR="0060604F" w:rsidRPr="003E0E26">
        <w:rPr>
          <w:rFonts w:eastAsia="Calibri"/>
          <w:sz w:val="28"/>
          <w:szCs w:val="28"/>
          <w:lang w:val="vi-VN" w:eastAsia="en-US"/>
        </w:rPr>
        <w:t xml:space="preserve"> Thực tế cũng cho thấy, n</w:t>
      </w:r>
      <w:r w:rsidR="00256083" w:rsidRPr="003E0E26">
        <w:rPr>
          <w:sz w:val="28"/>
          <w:szCs w:val="28"/>
          <w:lang w:val="vi-VN"/>
        </w:rPr>
        <w:t xml:space="preserve">guồn lợi thủy sản </w:t>
      </w:r>
      <w:r w:rsidR="0060604F" w:rsidRPr="003E0E26">
        <w:rPr>
          <w:sz w:val="28"/>
          <w:szCs w:val="28"/>
          <w:lang w:val="vi-VN"/>
        </w:rPr>
        <w:t xml:space="preserve">được người khai thác trong những năm qua </w:t>
      </w:r>
      <w:r w:rsidR="002270FB" w:rsidRPr="003E0E26">
        <w:rPr>
          <w:sz w:val="28"/>
          <w:szCs w:val="28"/>
          <w:lang w:val="vi-VN"/>
        </w:rPr>
        <w:t xml:space="preserve">tập trung các loài cá: </w:t>
      </w:r>
      <w:r w:rsidR="002270FB" w:rsidRPr="003E0E26">
        <w:rPr>
          <w:sz w:val="28"/>
          <w:szCs w:val="28"/>
          <w:shd w:val="clear" w:color="auto" w:fill="FFFFFF"/>
          <w:lang w:val="vi-VN"/>
        </w:rPr>
        <w:t>Chép, Rô Phi, Trắm cỏ, Măng, Ngão, Nheo, Mương, tôm, tép… đặc biệt trong đó có các loài cá đặc sản có giá trị kinh tế cao: cá Chiên, cá Lăng</w:t>
      </w:r>
      <w:r w:rsidR="002270FB" w:rsidRPr="003E0E26">
        <w:rPr>
          <w:sz w:val="28"/>
          <w:szCs w:val="28"/>
          <w:lang w:val="vi-VN"/>
        </w:rPr>
        <w:t xml:space="preserve"> </w:t>
      </w:r>
      <w:r w:rsidR="00256083" w:rsidRPr="003E0E26">
        <w:rPr>
          <w:sz w:val="28"/>
          <w:szCs w:val="28"/>
          <w:lang w:val="vi-VN"/>
        </w:rPr>
        <w:t xml:space="preserve">góp phần cải thiện </w:t>
      </w:r>
      <w:r w:rsidR="0060604F" w:rsidRPr="003E0E26">
        <w:rPr>
          <w:sz w:val="28"/>
          <w:szCs w:val="28"/>
          <w:lang w:val="vi-VN"/>
        </w:rPr>
        <w:t xml:space="preserve">chất lượng cuộc sống mang lại nguồn thu nhập cho nhân dân sinh sống ven </w:t>
      </w:r>
      <w:r w:rsidR="002270FB" w:rsidRPr="003E0E26">
        <w:rPr>
          <w:sz w:val="28"/>
          <w:szCs w:val="28"/>
          <w:lang w:val="vi-VN"/>
        </w:rPr>
        <w:t xml:space="preserve">hồ. </w:t>
      </w:r>
      <w:r w:rsidR="002A1FBB" w:rsidRPr="003E0E26">
        <w:rPr>
          <w:sz w:val="28"/>
          <w:szCs w:val="28"/>
          <w:lang w:val="vi-VN"/>
        </w:rPr>
        <w:t>V</w:t>
      </w:r>
      <w:r w:rsidR="002270FB" w:rsidRPr="003E0E26">
        <w:rPr>
          <w:sz w:val="28"/>
          <w:szCs w:val="28"/>
          <w:lang w:val="vi-VN"/>
        </w:rPr>
        <w:t xml:space="preserve">ới phương thức khai thác chủ yếu vẫn là các nghề khai thác truyền thống như lưới rê, chài các loại, vó, câu. </w:t>
      </w:r>
      <w:r w:rsidR="0060604F" w:rsidRPr="003E0E26">
        <w:rPr>
          <w:sz w:val="28"/>
          <w:szCs w:val="28"/>
          <w:lang w:val="vi-VN"/>
        </w:rPr>
        <w:t xml:space="preserve">Tuy nhiên, sản lượng khai thác đang có dấu hiệu suy giảm, năm 2015 đạt 344 tấn, giảm </w:t>
      </w:r>
      <w:r w:rsidR="00C42919" w:rsidRPr="003E0E26">
        <w:rPr>
          <w:sz w:val="28"/>
          <w:szCs w:val="28"/>
          <w:lang w:val="vi-VN"/>
        </w:rPr>
        <w:t>dầ</w:t>
      </w:r>
      <w:r w:rsidR="0060604F" w:rsidRPr="003E0E26">
        <w:rPr>
          <w:sz w:val="28"/>
          <w:szCs w:val="28"/>
          <w:lang w:val="vi-VN"/>
        </w:rPr>
        <w:t>n qua các năm và đến năm 2022 sản lượng khai thác chỉ đạt 245 tấn, giảm 99 tấn so với năm 2015.</w:t>
      </w:r>
      <w:r w:rsidR="00C42919" w:rsidRPr="003E0E26">
        <w:rPr>
          <w:rFonts w:eastAsia="Calibri"/>
          <w:sz w:val="28"/>
          <w:szCs w:val="28"/>
          <w:lang w:val="vi-VN" w:eastAsia="en-US"/>
        </w:rPr>
        <w:t xml:space="preserve"> </w:t>
      </w:r>
      <w:r w:rsidR="002270FB" w:rsidRPr="003E0E26">
        <w:rPr>
          <w:rFonts w:eastAsia="Calibri"/>
          <w:sz w:val="28"/>
          <w:szCs w:val="28"/>
          <w:lang w:val="vi-VN" w:eastAsia="en-US"/>
        </w:rPr>
        <w:t>Nguyên nhân là</w:t>
      </w:r>
      <w:r w:rsidR="002270FB" w:rsidRPr="003E0E26">
        <w:rPr>
          <w:sz w:val="28"/>
          <w:szCs w:val="28"/>
          <w:lang w:val="vi-VN"/>
        </w:rPr>
        <w:t xml:space="preserve"> </w:t>
      </w:r>
      <w:r w:rsidR="00C42919" w:rsidRPr="003E0E26">
        <w:rPr>
          <w:rFonts w:eastAsia="Calibri"/>
          <w:sz w:val="28"/>
          <w:szCs w:val="28"/>
          <w:lang w:val="vi-VN" w:eastAsia="en-US"/>
        </w:rPr>
        <w:t>do hàng năm không được tái tạo, bổ sung nguồn lợi thủy sản</w:t>
      </w:r>
      <w:r w:rsidR="00542184" w:rsidRPr="003E0E26">
        <w:rPr>
          <w:rFonts w:eastAsia="Calibri"/>
          <w:sz w:val="28"/>
          <w:szCs w:val="28"/>
          <w:lang w:val="vi-VN" w:eastAsia="en-US"/>
        </w:rPr>
        <w:t xml:space="preserve"> mới</w:t>
      </w:r>
      <w:r w:rsidR="00C42919" w:rsidRPr="003E0E26">
        <w:rPr>
          <w:rFonts w:eastAsia="Calibri"/>
          <w:sz w:val="28"/>
          <w:szCs w:val="28"/>
          <w:lang w:val="vi-VN" w:eastAsia="en-US"/>
        </w:rPr>
        <w:t>,</w:t>
      </w:r>
      <w:r w:rsidR="002270FB" w:rsidRPr="003E0E26">
        <w:rPr>
          <w:rFonts w:eastAsia="Calibri"/>
          <w:sz w:val="28"/>
          <w:szCs w:val="28"/>
          <w:lang w:val="vi-VN" w:eastAsia="en-US"/>
        </w:rPr>
        <w:t xml:space="preserve"> </w:t>
      </w:r>
      <w:r w:rsidR="002270FB" w:rsidRPr="003E0E26">
        <w:rPr>
          <w:sz w:val="28"/>
          <w:szCs w:val="28"/>
          <w:lang w:val="vi-VN"/>
        </w:rPr>
        <w:t xml:space="preserve">một số nơi </w:t>
      </w:r>
      <w:r w:rsidR="00256083" w:rsidRPr="003E0E26">
        <w:rPr>
          <w:sz w:val="28"/>
          <w:szCs w:val="28"/>
          <w:lang w:val="vi-VN"/>
        </w:rPr>
        <w:t xml:space="preserve">vẫn còn xảy ra người dân dùng kích điện, xung </w:t>
      </w:r>
      <w:r w:rsidR="002270FB" w:rsidRPr="003E0E26">
        <w:rPr>
          <w:sz w:val="28"/>
          <w:szCs w:val="28"/>
          <w:lang w:val="vi-VN"/>
        </w:rPr>
        <w:t xml:space="preserve">điện, lồng bát quái, đăng, đáy, te để khai thác thủy sản tại các </w:t>
      </w:r>
      <w:r w:rsidR="002A1FBB" w:rsidRPr="003E0E26">
        <w:rPr>
          <w:sz w:val="28"/>
          <w:szCs w:val="28"/>
          <w:lang w:val="vi-VN"/>
        </w:rPr>
        <w:t>khu</w:t>
      </w:r>
      <w:r w:rsidR="002270FB" w:rsidRPr="003E0E26">
        <w:rPr>
          <w:sz w:val="28"/>
          <w:szCs w:val="28"/>
          <w:lang w:val="vi-VN"/>
        </w:rPr>
        <w:t xml:space="preserve"> vực</w:t>
      </w:r>
      <w:r w:rsidR="002A1FBB" w:rsidRPr="003E0E26">
        <w:rPr>
          <w:sz w:val="28"/>
          <w:szCs w:val="28"/>
          <w:lang w:val="vi-VN"/>
        </w:rPr>
        <w:t xml:space="preserve"> tập trung sinh sản, khu vực thủy sản còn non tập trung sinh sống làm </w:t>
      </w:r>
      <w:r w:rsidR="002270FB" w:rsidRPr="003E0E26">
        <w:rPr>
          <w:sz w:val="28"/>
          <w:szCs w:val="28"/>
          <w:lang w:val="vi-VN"/>
        </w:rPr>
        <w:t>suy giảm nguồn lợi thủy sản</w:t>
      </w:r>
      <w:r w:rsidR="002A1FBB" w:rsidRPr="003E0E26">
        <w:rPr>
          <w:sz w:val="28"/>
          <w:szCs w:val="28"/>
          <w:lang w:val="vi-VN"/>
        </w:rPr>
        <w:t xml:space="preserve"> trong thời gian qua.</w:t>
      </w:r>
    </w:p>
    <w:p w14:paraId="62433058" w14:textId="77777777" w:rsidR="00AE5DFD" w:rsidRPr="003E0E26" w:rsidRDefault="002B7462" w:rsidP="002A1FBB">
      <w:pPr>
        <w:spacing w:before="120" w:line="360" w:lineRule="exact"/>
        <w:ind w:firstLine="567"/>
        <w:jc w:val="both"/>
        <w:rPr>
          <w:rFonts w:eastAsia="MS Mincho"/>
          <w:iCs/>
          <w:sz w:val="28"/>
          <w:szCs w:val="28"/>
          <w:lang w:val="vi-VN" w:eastAsia="en-US"/>
        </w:rPr>
      </w:pPr>
      <w:r w:rsidRPr="003E0E26">
        <w:rPr>
          <w:rFonts w:eastAsia="MS Mincho"/>
          <w:iCs/>
          <w:sz w:val="28"/>
          <w:szCs w:val="28"/>
          <w:lang w:val="vi-VN" w:eastAsia="en-US"/>
        </w:rPr>
        <w:t>Sở Nông nghiệp và PTNT đã phối hợp UBND các huyện tổ chức thu thập thông tin, điều tra tại các thủy vực</w:t>
      </w:r>
      <w:r w:rsidR="00560B2F" w:rsidRPr="003E0E26">
        <w:rPr>
          <w:rFonts w:eastAsia="MS Mincho"/>
          <w:iCs/>
          <w:sz w:val="28"/>
          <w:szCs w:val="28"/>
          <w:lang w:val="vi-VN" w:eastAsia="en-US"/>
        </w:rPr>
        <w:t xml:space="preserve"> sông, suối và hồ. Kết quả tìm thấ</w:t>
      </w:r>
      <w:r w:rsidR="002A1FBB" w:rsidRPr="003E0E26">
        <w:rPr>
          <w:rFonts w:eastAsia="MS Mincho"/>
          <w:iCs/>
          <w:sz w:val="28"/>
          <w:szCs w:val="28"/>
          <w:lang w:val="vi-VN" w:eastAsia="en-US"/>
        </w:rPr>
        <w:t>y 1</w:t>
      </w:r>
      <w:r w:rsidR="00025EC2" w:rsidRPr="003E0E26">
        <w:rPr>
          <w:rFonts w:eastAsia="MS Mincho"/>
          <w:iCs/>
          <w:sz w:val="28"/>
          <w:szCs w:val="28"/>
          <w:lang w:val="vi-VN" w:eastAsia="en-US"/>
        </w:rPr>
        <w:t>5</w:t>
      </w:r>
      <w:r w:rsidR="002A1FBB" w:rsidRPr="003E0E26">
        <w:rPr>
          <w:rFonts w:eastAsia="MS Mincho"/>
          <w:iCs/>
          <w:sz w:val="28"/>
          <w:szCs w:val="28"/>
          <w:lang w:val="vi-VN" w:eastAsia="en-US"/>
        </w:rPr>
        <w:t xml:space="preserve"> khu vực thuộc </w:t>
      </w:r>
      <w:r w:rsidR="00560B2F" w:rsidRPr="003E0E26">
        <w:rPr>
          <w:rFonts w:eastAsia="MS Mincho"/>
          <w:iCs/>
          <w:sz w:val="28"/>
          <w:szCs w:val="28"/>
          <w:lang w:val="vi-VN" w:eastAsia="en-US"/>
        </w:rPr>
        <w:t>1</w:t>
      </w:r>
      <w:r w:rsidR="00025EC2" w:rsidRPr="003E0E26">
        <w:rPr>
          <w:rFonts w:eastAsia="MS Mincho"/>
          <w:iCs/>
          <w:sz w:val="28"/>
          <w:szCs w:val="28"/>
          <w:lang w:val="vi-VN" w:eastAsia="en-US"/>
        </w:rPr>
        <w:t>5</w:t>
      </w:r>
      <w:r w:rsidR="00560B2F" w:rsidRPr="003E0E26">
        <w:rPr>
          <w:rFonts w:eastAsia="MS Mincho"/>
          <w:iCs/>
          <w:sz w:val="28"/>
          <w:szCs w:val="28"/>
          <w:lang w:val="vi-VN" w:eastAsia="en-US"/>
        </w:rPr>
        <w:t xml:space="preserve"> xã, thị </w:t>
      </w:r>
      <w:r w:rsidR="002A1FBB" w:rsidRPr="003E0E26">
        <w:rPr>
          <w:rFonts w:eastAsia="MS Mincho"/>
          <w:iCs/>
          <w:sz w:val="28"/>
          <w:szCs w:val="28"/>
          <w:lang w:val="vi-VN" w:eastAsia="en-US"/>
        </w:rPr>
        <w:t>trấn/ 05 huyện</w:t>
      </w:r>
      <w:r w:rsidR="00560B2F" w:rsidRPr="003E0E26">
        <w:rPr>
          <w:rFonts w:eastAsia="MS Mincho"/>
          <w:iCs/>
          <w:sz w:val="28"/>
          <w:szCs w:val="28"/>
          <w:lang w:val="vi-VN" w:eastAsia="en-US"/>
        </w:rPr>
        <w:t xml:space="preserve"> </w:t>
      </w:r>
      <w:r w:rsidR="00285751" w:rsidRPr="003E0E26">
        <w:rPr>
          <w:rFonts w:eastAsia="MS Mincho"/>
          <w:iCs/>
          <w:sz w:val="28"/>
          <w:szCs w:val="28"/>
          <w:lang w:val="vi-VN" w:eastAsia="en-US"/>
        </w:rPr>
        <w:t xml:space="preserve">là nơi </w:t>
      </w:r>
      <w:r w:rsidR="00560B2F" w:rsidRPr="003E0E26">
        <w:rPr>
          <w:rFonts w:eastAsia="MS Mincho"/>
          <w:iCs/>
          <w:sz w:val="28"/>
          <w:szCs w:val="28"/>
          <w:lang w:val="vi-VN" w:eastAsia="en-US"/>
        </w:rPr>
        <w:t xml:space="preserve">tập trung sinh sống của thủy sản chưa thành thục sinh sản, </w:t>
      </w:r>
      <w:r w:rsidRPr="003E0E26">
        <w:rPr>
          <w:rFonts w:eastAsia="MS Mincho"/>
          <w:iCs/>
          <w:sz w:val="28"/>
          <w:szCs w:val="28"/>
          <w:lang w:val="vi-VN" w:eastAsia="en-US"/>
        </w:rPr>
        <w:t xml:space="preserve">tập trung sinh sản của các loài thủy sản, có mật độ phân bố trứng của các loài thủy sản cao hơn vùng lân </w:t>
      </w:r>
      <w:r w:rsidR="00560B2F" w:rsidRPr="003E0E26">
        <w:rPr>
          <w:rFonts w:eastAsia="MS Mincho"/>
          <w:iCs/>
          <w:sz w:val="28"/>
          <w:szCs w:val="28"/>
          <w:lang w:val="vi-VN" w:eastAsia="en-US"/>
        </w:rPr>
        <w:t xml:space="preserve">cận; </w:t>
      </w:r>
      <w:r w:rsidRPr="003E0E26">
        <w:rPr>
          <w:rFonts w:eastAsia="MS Mincho"/>
          <w:iCs/>
          <w:sz w:val="28"/>
          <w:szCs w:val="28"/>
          <w:lang w:val="vi-VN" w:eastAsia="en-US"/>
        </w:rPr>
        <w:t xml:space="preserve">mật độ phân bố cá con, tôm con, ấu trùng các loài thủy sản cao so với vùng lân </w:t>
      </w:r>
      <w:r w:rsidR="00560B2F" w:rsidRPr="003E0E26">
        <w:rPr>
          <w:rFonts w:eastAsia="MS Mincho"/>
          <w:iCs/>
          <w:sz w:val="28"/>
          <w:szCs w:val="28"/>
          <w:lang w:val="vi-VN" w:eastAsia="en-US"/>
        </w:rPr>
        <w:t>cận.</w:t>
      </w:r>
      <w:r w:rsidRPr="003E0E26">
        <w:rPr>
          <w:rFonts w:eastAsia="MS Mincho"/>
          <w:iCs/>
          <w:sz w:val="28"/>
          <w:szCs w:val="28"/>
          <w:lang w:val="vi-VN" w:eastAsia="en-US"/>
        </w:rPr>
        <w:t xml:space="preserve"> </w:t>
      </w:r>
      <w:r w:rsidR="00AE5DFD" w:rsidRPr="003E0E26">
        <w:rPr>
          <w:rFonts w:eastAsia="MS Mincho"/>
          <w:iCs/>
          <w:sz w:val="28"/>
          <w:szCs w:val="28"/>
          <w:lang w:val="vi-VN" w:eastAsia="en-US"/>
        </w:rPr>
        <w:t>Các thủy vực đượ</w:t>
      </w:r>
      <w:r w:rsidR="002A1FBB" w:rsidRPr="003E0E26">
        <w:rPr>
          <w:rFonts w:eastAsia="MS Mincho"/>
          <w:iCs/>
          <w:sz w:val="28"/>
          <w:szCs w:val="28"/>
          <w:lang w:val="vi-VN" w:eastAsia="en-US"/>
        </w:rPr>
        <w:t>c tìm thấy là  nơi</w:t>
      </w:r>
      <w:r w:rsidR="00AE5DFD" w:rsidRPr="003E0E26">
        <w:rPr>
          <w:rFonts w:eastAsia="MS Mincho"/>
          <w:iCs/>
          <w:sz w:val="28"/>
          <w:szCs w:val="28"/>
          <w:lang w:val="vi-VN" w:eastAsia="en-US"/>
        </w:rPr>
        <w:t xml:space="preserve"> có điều kiện về môi trường sinh sống</w:t>
      </w:r>
      <w:r w:rsidR="002A1FBB" w:rsidRPr="003E0E26">
        <w:rPr>
          <w:rFonts w:eastAsia="MS Mincho"/>
          <w:iCs/>
          <w:sz w:val="28"/>
          <w:szCs w:val="28"/>
          <w:lang w:val="vi-VN" w:eastAsia="en-US"/>
        </w:rPr>
        <w:t xml:space="preserve"> thuận lợi, giàu thức ăn tự nhiên, có sự phân bố của các </w:t>
      </w:r>
      <w:r w:rsidR="00542184" w:rsidRPr="003E0E26">
        <w:rPr>
          <w:rFonts w:eastAsia="MS Mincho"/>
          <w:iCs/>
          <w:sz w:val="28"/>
          <w:szCs w:val="28"/>
          <w:lang w:val="vi-VN" w:eastAsia="en-US"/>
        </w:rPr>
        <w:t>thực</w:t>
      </w:r>
      <w:r w:rsidR="002A1FBB" w:rsidRPr="003E0E26">
        <w:rPr>
          <w:rFonts w:eastAsia="MS Mincho"/>
          <w:iCs/>
          <w:sz w:val="28"/>
          <w:szCs w:val="28"/>
          <w:lang w:val="vi-VN" w:eastAsia="en-US"/>
        </w:rPr>
        <w:t xml:space="preserve"> vật thượng đẳng là giá thể cho các loài thủy sản sinh sản, nơi có các dòng suối tạo lưu lượng dòng chảy lớn, nguồn nước mới là môi trường thích hợp cho các loài thủy sản tập trung sinh sống, sinh </w:t>
      </w:r>
      <w:r w:rsidR="00056009" w:rsidRPr="003E0E26">
        <w:rPr>
          <w:rFonts w:eastAsia="MS Mincho"/>
          <w:iCs/>
          <w:sz w:val="28"/>
          <w:szCs w:val="28"/>
          <w:lang w:val="vi-VN" w:eastAsia="en-US"/>
        </w:rPr>
        <w:t>sản. Kết quả hoàn toàn</w:t>
      </w:r>
      <w:r w:rsidR="00AE5DFD" w:rsidRPr="003E0E26">
        <w:rPr>
          <w:rFonts w:eastAsia="MS Mincho"/>
          <w:iCs/>
          <w:sz w:val="28"/>
          <w:szCs w:val="28"/>
          <w:lang w:val="vi-VN" w:eastAsia="en-US"/>
        </w:rPr>
        <w:t xml:space="preserve"> phù hợp với đặc điểm sinh học, sinh sản củ</w:t>
      </w:r>
      <w:r w:rsidR="00056009" w:rsidRPr="003E0E26">
        <w:rPr>
          <w:rFonts w:eastAsia="MS Mincho"/>
          <w:iCs/>
          <w:sz w:val="28"/>
          <w:szCs w:val="28"/>
          <w:lang w:val="vi-VN" w:eastAsia="en-US"/>
        </w:rPr>
        <w:t>a các loài thủy sản nước ngọt.</w:t>
      </w:r>
    </w:p>
    <w:p w14:paraId="46A28546" w14:textId="77777777" w:rsidR="00542184" w:rsidRPr="003E0E26" w:rsidRDefault="00285751" w:rsidP="00542184">
      <w:pPr>
        <w:spacing w:before="120" w:line="360" w:lineRule="exact"/>
        <w:ind w:firstLine="567"/>
        <w:jc w:val="both"/>
        <w:rPr>
          <w:sz w:val="28"/>
          <w:szCs w:val="28"/>
          <w:lang w:val="vi-VN"/>
        </w:rPr>
      </w:pPr>
      <w:r w:rsidRPr="003E0E26">
        <w:rPr>
          <w:sz w:val="28"/>
          <w:szCs w:val="28"/>
          <w:lang w:val="vi-VN"/>
        </w:rPr>
        <w:t>Xuất phát từ nhu cầu thực tế</w:t>
      </w:r>
      <w:r w:rsidR="00056009" w:rsidRPr="003E0E26">
        <w:rPr>
          <w:sz w:val="28"/>
          <w:szCs w:val="28"/>
          <w:lang w:val="vi-VN"/>
        </w:rPr>
        <w:t xml:space="preserve"> để nâng cao công tác quản lý</w:t>
      </w:r>
      <w:r w:rsidR="00542184" w:rsidRPr="003E0E26">
        <w:rPr>
          <w:sz w:val="28"/>
          <w:szCs w:val="28"/>
          <w:lang w:val="vi-VN"/>
        </w:rPr>
        <w:t xml:space="preserve"> nhà nước</w:t>
      </w:r>
      <w:r w:rsidR="00056009" w:rsidRPr="003E0E26">
        <w:rPr>
          <w:sz w:val="28"/>
          <w:szCs w:val="28"/>
          <w:lang w:val="vi-VN"/>
        </w:rPr>
        <w:t xml:space="preserve">, bảo vệ các </w:t>
      </w:r>
      <w:r w:rsidR="00542184" w:rsidRPr="003E0E26">
        <w:rPr>
          <w:sz w:val="28"/>
          <w:szCs w:val="28"/>
          <w:lang w:val="vi-VN"/>
        </w:rPr>
        <w:t xml:space="preserve">khu vực </w:t>
      </w:r>
      <w:r w:rsidR="00542184" w:rsidRPr="003E0E26">
        <w:rPr>
          <w:rFonts w:eastAsia="MS Mincho"/>
          <w:iCs/>
          <w:sz w:val="28"/>
          <w:szCs w:val="28"/>
          <w:lang w:val="vi-VN" w:eastAsia="en-US"/>
        </w:rPr>
        <w:t xml:space="preserve">là nơi tập trung sinh sống của thủy sản chưa thành thục sinh sản, tập trung sinh sản của các loài thủy sản, có mật độ phân bố trứng của các loài thủy sản cao hơn vùng lân cận; mật độ phân bố cá con, tôm con, ấu trùng các loài thủy sản cao so với vùng lân cận; giúp người dân tham gia khai thác thủy sản chấp </w:t>
      </w:r>
      <w:r w:rsidR="00542184" w:rsidRPr="003E0E26">
        <w:rPr>
          <w:rFonts w:eastAsia="MS Mincho"/>
          <w:iCs/>
          <w:sz w:val="28"/>
          <w:szCs w:val="28"/>
          <w:lang w:val="vi-VN" w:eastAsia="en-US"/>
        </w:rPr>
        <w:lastRenderedPageBreak/>
        <w:t>hành nghiêm các quy định của pháp luật, nâng cáp ý thức trách nhiệm của cộng đồng trong bảo vệ nguồn lợi, xử lý nghiêm các hành vi khai thác thủy sản mang tính hủy hoại nguồn lợi thủy sản</w:t>
      </w:r>
      <w:r w:rsidR="00C521D5" w:rsidRPr="003E0E26">
        <w:rPr>
          <w:sz w:val="28"/>
          <w:szCs w:val="28"/>
          <w:lang w:val="vi-VN"/>
        </w:rPr>
        <w:t xml:space="preserve">; </w:t>
      </w:r>
      <w:r w:rsidRPr="003E0E26">
        <w:rPr>
          <w:sz w:val="28"/>
          <w:szCs w:val="28"/>
          <w:lang w:val="vi-VN"/>
        </w:rPr>
        <w:t xml:space="preserve">đồng thời thực hiện nhiệm vụ được giao tại Điểm c, Khoản 1, Điều 16 </w:t>
      </w:r>
      <w:r w:rsidRPr="003E0E26">
        <w:rPr>
          <w:rFonts w:eastAsia="MS Mincho"/>
          <w:iCs/>
          <w:sz w:val="28"/>
          <w:szCs w:val="28"/>
          <w:lang w:val="vi-VN" w:eastAsia="en-US"/>
        </w:rPr>
        <w:t>Thông tư số 19/2018/TT-BNNPTNT ngày 15/11/2018 của Bộ trưởng Bộ Nông nghiệp và Phát triển nông thôn hướng dẫn bảo vệ và phát triển nguồn lợi thủy sản.</w:t>
      </w:r>
      <w:r w:rsidR="00C521D5" w:rsidRPr="003E0E26">
        <w:rPr>
          <w:rFonts w:eastAsia="MS Mincho"/>
          <w:iCs/>
          <w:sz w:val="28"/>
          <w:szCs w:val="28"/>
          <w:lang w:val="vi-VN" w:eastAsia="en-US"/>
        </w:rPr>
        <w:t xml:space="preserve"> </w:t>
      </w:r>
      <w:r w:rsidR="00542184" w:rsidRPr="003E0E26">
        <w:rPr>
          <w:rFonts w:eastAsia="MS Mincho"/>
          <w:iCs/>
          <w:sz w:val="28"/>
          <w:szCs w:val="28"/>
          <w:lang w:val="vi-VN" w:eastAsia="en-US"/>
        </w:rPr>
        <w:t xml:space="preserve"> Sở Nông nghiệp và Phát triển nông thôn dự thảo </w:t>
      </w:r>
      <w:r w:rsidR="002B7462" w:rsidRPr="003E0E26">
        <w:rPr>
          <w:rFonts w:eastAsia="MS Mincho"/>
          <w:b/>
          <w:iCs/>
          <w:sz w:val="28"/>
          <w:szCs w:val="28"/>
          <w:lang w:val="vi-VN" w:eastAsia="en-US"/>
        </w:rPr>
        <w:t xml:space="preserve">“Quyết định </w:t>
      </w:r>
      <w:r w:rsidR="002B7462" w:rsidRPr="003E0E26">
        <w:rPr>
          <w:b/>
          <w:sz w:val="28"/>
          <w:szCs w:val="28"/>
          <w:lang w:val="vi-VN"/>
        </w:rPr>
        <w:t>quy định khu vực cấm khai thác thủy sản có thời hạn; nghề, ngư cụ cấm sử dụng khai thác thủy sản trên địa bàn Lai Châu”</w:t>
      </w:r>
      <w:r w:rsidR="002B7462" w:rsidRPr="003E0E26">
        <w:rPr>
          <w:sz w:val="28"/>
          <w:szCs w:val="28"/>
          <w:lang w:val="vi-VN"/>
        </w:rPr>
        <w:t xml:space="preserve"> là rất cần </w:t>
      </w:r>
      <w:r w:rsidR="00542184" w:rsidRPr="003E0E26">
        <w:rPr>
          <w:sz w:val="28"/>
          <w:szCs w:val="28"/>
          <w:lang w:val="vi-VN"/>
        </w:rPr>
        <w:t>thiết, kính trình UBND tỉnh xem xét, ban hành.</w:t>
      </w:r>
    </w:p>
    <w:p w14:paraId="63DF9815" w14:textId="77777777" w:rsidR="002B7462" w:rsidRPr="00716ED7" w:rsidRDefault="002B7462" w:rsidP="00542184">
      <w:pPr>
        <w:spacing w:before="120" w:line="360" w:lineRule="exact"/>
        <w:ind w:firstLine="567"/>
        <w:jc w:val="both"/>
        <w:rPr>
          <w:b/>
          <w:bCs/>
          <w:sz w:val="28"/>
          <w:szCs w:val="28"/>
          <w:lang w:val="vi-VN"/>
        </w:rPr>
      </w:pPr>
      <w:r w:rsidRPr="00716ED7">
        <w:rPr>
          <w:b/>
          <w:bCs/>
          <w:sz w:val="28"/>
          <w:szCs w:val="28"/>
          <w:lang w:val="nl-NL"/>
        </w:rPr>
        <w:t>II. MỤC ĐÍCH, QUAN ĐIỂM CHỈ ĐẠO VIỆC XÂY DỰNG VĂN BẢN</w:t>
      </w:r>
    </w:p>
    <w:p w14:paraId="13DA4CAD" w14:textId="77777777" w:rsidR="002B7462" w:rsidRPr="003E0E26" w:rsidRDefault="002B7462" w:rsidP="002B7462">
      <w:pPr>
        <w:pStyle w:val="BodyText2"/>
        <w:spacing w:before="120" w:line="360" w:lineRule="exact"/>
        <w:ind w:firstLine="567"/>
        <w:jc w:val="both"/>
        <w:rPr>
          <w:rFonts w:ascii="Times New Roman" w:hAnsi="Times New Roman"/>
          <w:sz w:val="28"/>
          <w:szCs w:val="28"/>
          <w:lang w:val="nl-NL"/>
        </w:rPr>
      </w:pPr>
      <w:r w:rsidRPr="003E0E26">
        <w:rPr>
          <w:rFonts w:ascii="Times New Roman" w:hAnsi="Times New Roman"/>
          <w:sz w:val="28"/>
          <w:szCs w:val="28"/>
          <w:lang w:val="nl-NL"/>
        </w:rPr>
        <w:t>1.</w:t>
      </w:r>
      <w:r w:rsidRPr="003E0E26">
        <w:rPr>
          <w:rFonts w:ascii="Times New Roman" w:hAnsi="Times New Roman"/>
          <w:sz w:val="28"/>
          <w:szCs w:val="28"/>
          <w:lang w:val="vi-VN"/>
        </w:rPr>
        <w:t xml:space="preserve"> Mục đích </w:t>
      </w:r>
    </w:p>
    <w:p w14:paraId="38BC43AB" w14:textId="77777777" w:rsidR="002B7462" w:rsidRPr="003E0E26" w:rsidRDefault="002B7462" w:rsidP="002B7462">
      <w:pPr>
        <w:pStyle w:val="BodyText2"/>
        <w:spacing w:before="120" w:line="360" w:lineRule="exact"/>
        <w:ind w:firstLine="567"/>
        <w:jc w:val="both"/>
        <w:rPr>
          <w:rFonts w:ascii="Times New Roman" w:hAnsi="Times New Roman"/>
          <w:b w:val="0"/>
          <w:sz w:val="28"/>
          <w:szCs w:val="28"/>
          <w:shd w:val="clear" w:color="auto" w:fill="FFFFFF"/>
          <w:lang w:val="nl-NL"/>
        </w:rPr>
      </w:pPr>
      <w:r w:rsidRPr="003E0E26">
        <w:rPr>
          <w:rFonts w:ascii="Times New Roman" w:hAnsi="Times New Roman"/>
          <w:b w:val="0"/>
          <w:sz w:val="28"/>
          <w:szCs w:val="28"/>
          <w:lang w:val="nl-NL"/>
        </w:rPr>
        <w:t>Đảm bảo</w:t>
      </w:r>
      <w:r w:rsidRPr="003E0E26">
        <w:rPr>
          <w:rFonts w:ascii="Times New Roman" w:hAnsi="Times New Roman"/>
          <w:b w:val="0"/>
          <w:sz w:val="28"/>
          <w:szCs w:val="28"/>
          <w:lang w:val="vi-VN"/>
        </w:rPr>
        <w:t xml:space="preserve"> </w:t>
      </w:r>
      <w:r w:rsidRPr="003E0E26">
        <w:rPr>
          <w:rFonts w:ascii="Times New Roman" w:hAnsi="Times New Roman"/>
          <w:b w:val="0"/>
          <w:sz w:val="28"/>
          <w:szCs w:val="28"/>
          <w:lang w:val="nl-NL"/>
        </w:rPr>
        <w:t xml:space="preserve">hoạt động khai thác và bảo vệ nguồn lợi thủy sản </w:t>
      </w:r>
      <w:r w:rsidRPr="003E0E26">
        <w:rPr>
          <w:rFonts w:ascii="Times New Roman" w:hAnsi="Times New Roman"/>
          <w:b w:val="0"/>
          <w:sz w:val="28"/>
          <w:szCs w:val="28"/>
          <w:shd w:val="clear" w:color="auto" w:fill="FFFFFF"/>
          <w:lang w:val="nl-NL"/>
        </w:rPr>
        <w:t xml:space="preserve">trên địa bàn tỉnh </w:t>
      </w:r>
      <w:r w:rsidRPr="003E0E26">
        <w:rPr>
          <w:rFonts w:ascii="Times New Roman" w:hAnsi="Times New Roman"/>
          <w:b w:val="0"/>
          <w:sz w:val="28"/>
          <w:szCs w:val="28"/>
          <w:lang w:val="vi-VN"/>
        </w:rPr>
        <w:t xml:space="preserve">được thực hiện thống nhất, phù hợp với quy định của Luật </w:t>
      </w:r>
      <w:r w:rsidRPr="003E0E26">
        <w:rPr>
          <w:rFonts w:ascii="Times New Roman" w:hAnsi="Times New Roman"/>
          <w:b w:val="0"/>
          <w:sz w:val="28"/>
          <w:szCs w:val="28"/>
          <w:lang w:val="nl-NL"/>
        </w:rPr>
        <w:t>Thủy sản năm 2017</w:t>
      </w:r>
      <w:r w:rsidRPr="003E0E26">
        <w:rPr>
          <w:rFonts w:ascii="Times New Roman" w:hAnsi="Times New Roman"/>
          <w:b w:val="0"/>
          <w:sz w:val="28"/>
          <w:szCs w:val="28"/>
          <w:lang w:val="vi-VN"/>
        </w:rPr>
        <w:t xml:space="preserve">, </w:t>
      </w:r>
      <w:r w:rsidRPr="003E0E26">
        <w:rPr>
          <w:rFonts w:ascii="Times New Roman" w:hAnsi="Times New Roman"/>
          <w:b w:val="0"/>
          <w:sz w:val="28"/>
          <w:szCs w:val="28"/>
          <w:lang w:val="nl-NL"/>
        </w:rPr>
        <w:t xml:space="preserve">Nghị định số </w:t>
      </w:r>
      <w:r w:rsidRPr="003E0E26">
        <w:rPr>
          <w:rFonts w:ascii="Times New Roman" w:hAnsi="Times New Roman"/>
          <w:b w:val="0"/>
          <w:sz w:val="28"/>
          <w:szCs w:val="28"/>
          <w:shd w:val="clear" w:color="auto" w:fill="FFFFFF"/>
          <w:lang w:val="nl-NL"/>
        </w:rPr>
        <w:t xml:space="preserve">26/2019/NĐ-CP </w:t>
      </w:r>
      <w:r w:rsidRPr="003E0E26">
        <w:rPr>
          <w:rFonts w:ascii="Times New Roman" w:hAnsi="Times New Roman"/>
          <w:b w:val="0"/>
          <w:sz w:val="28"/>
          <w:szCs w:val="28"/>
          <w:lang w:val="nl-NL"/>
        </w:rPr>
        <w:t xml:space="preserve">ngày 08/3/2019 của Chính phủ, Thông tư số </w:t>
      </w:r>
      <w:r w:rsidRPr="003E0E26">
        <w:rPr>
          <w:rFonts w:ascii="Times New Roman" w:hAnsi="Times New Roman"/>
          <w:b w:val="0"/>
          <w:sz w:val="28"/>
          <w:szCs w:val="28"/>
          <w:shd w:val="clear" w:color="auto" w:fill="FFFFFF"/>
          <w:lang w:val="nl-NL"/>
        </w:rPr>
        <w:t>19</w:t>
      </w:r>
      <w:r w:rsidRPr="003E0E26">
        <w:rPr>
          <w:rFonts w:ascii="Times New Roman" w:hAnsi="Times New Roman"/>
          <w:b w:val="0"/>
          <w:sz w:val="28"/>
          <w:szCs w:val="28"/>
          <w:shd w:val="clear" w:color="auto" w:fill="FFFFFF"/>
          <w:lang w:val="vi-VN"/>
        </w:rPr>
        <w:t>/2018/TT-BNNPTNT</w:t>
      </w:r>
      <w:r w:rsidRPr="003E0E26">
        <w:rPr>
          <w:rFonts w:ascii="Times New Roman" w:hAnsi="Times New Roman"/>
          <w:b w:val="0"/>
          <w:sz w:val="28"/>
          <w:szCs w:val="28"/>
          <w:lang w:val="nl-NL"/>
        </w:rPr>
        <w:t xml:space="preserve"> n</w:t>
      </w:r>
      <w:r w:rsidRPr="003E0E26">
        <w:rPr>
          <w:rFonts w:ascii="Times New Roman" w:hAnsi="Times New Roman"/>
          <w:b w:val="0"/>
          <w:iCs/>
          <w:sz w:val="28"/>
          <w:szCs w:val="28"/>
          <w:shd w:val="clear" w:color="auto" w:fill="FFFFFF"/>
          <w:lang w:val="vi-VN"/>
        </w:rPr>
        <w:t>gày</w:t>
      </w:r>
      <w:r w:rsidRPr="003E0E26">
        <w:rPr>
          <w:rStyle w:val="apple-converted-space"/>
          <w:rFonts w:ascii="Times New Roman" w:hAnsi="Times New Roman"/>
          <w:b w:val="0"/>
          <w:iCs/>
          <w:sz w:val="28"/>
          <w:szCs w:val="28"/>
          <w:shd w:val="clear" w:color="auto" w:fill="FFFFFF"/>
          <w:lang w:val="vi-VN"/>
        </w:rPr>
        <w:t> </w:t>
      </w:r>
      <w:r w:rsidRPr="003E0E26">
        <w:rPr>
          <w:rFonts w:ascii="Times New Roman" w:hAnsi="Times New Roman"/>
          <w:b w:val="0"/>
          <w:iCs/>
          <w:sz w:val="28"/>
          <w:szCs w:val="28"/>
          <w:shd w:val="clear" w:color="auto" w:fill="FFFFFF"/>
          <w:lang w:val="nl-NL"/>
        </w:rPr>
        <w:t>15</w:t>
      </w:r>
      <w:r w:rsidRPr="003E0E26">
        <w:rPr>
          <w:rStyle w:val="apple-converted-space"/>
          <w:rFonts w:ascii="Times New Roman" w:hAnsi="Times New Roman"/>
          <w:b w:val="0"/>
          <w:iCs/>
          <w:sz w:val="28"/>
          <w:szCs w:val="28"/>
          <w:shd w:val="clear" w:color="auto" w:fill="FFFFFF"/>
          <w:lang w:val="nl-NL"/>
        </w:rPr>
        <w:t>/</w:t>
      </w:r>
      <w:r w:rsidRPr="003E0E26">
        <w:rPr>
          <w:rFonts w:ascii="Times New Roman" w:hAnsi="Times New Roman"/>
          <w:b w:val="0"/>
          <w:iCs/>
          <w:sz w:val="28"/>
          <w:szCs w:val="28"/>
          <w:shd w:val="clear" w:color="auto" w:fill="FFFFFF"/>
          <w:lang w:val="nl-NL"/>
        </w:rPr>
        <w:t>11/2018 của Bộ trưởng Bộ Nông nghiệp và Phát triển nông thôn</w:t>
      </w:r>
      <w:r w:rsidRPr="003E0E26">
        <w:rPr>
          <w:rFonts w:ascii="Times New Roman" w:hAnsi="Times New Roman"/>
          <w:b w:val="0"/>
          <w:sz w:val="28"/>
          <w:szCs w:val="28"/>
          <w:shd w:val="clear" w:color="auto" w:fill="FFFFFF"/>
          <w:lang w:val="nl-NL"/>
        </w:rPr>
        <w:t>.</w:t>
      </w:r>
    </w:p>
    <w:p w14:paraId="297CC127" w14:textId="77777777" w:rsidR="00C521D5" w:rsidRPr="003E0E26" w:rsidRDefault="002B7462" w:rsidP="002B7462">
      <w:pPr>
        <w:pStyle w:val="BodyText2"/>
        <w:spacing w:before="120" w:line="360" w:lineRule="exact"/>
        <w:ind w:firstLine="567"/>
        <w:jc w:val="both"/>
        <w:rPr>
          <w:rFonts w:ascii="Times New Roman" w:hAnsi="Times New Roman"/>
          <w:b w:val="0"/>
          <w:sz w:val="28"/>
          <w:szCs w:val="28"/>
          <w:shd w:val="clear" w:color="auto" w:fill="FFFFFF"/>
          <w:lang w:val="vi-VN"/>
        </w:rPr>
      </w:pPr>
      <w:r w:rsidRPr="003E0E26">
        <w:rPr>
          <w:rFonts w:ascii="Times New Roman" w:hAnsi="Times New Roman"/>
          <w:b w:val="0"/>
          <w:sz w:val="28"/>
          <w:szCs w:val="28"/>
          <w:shd w:val="clear" w:color="auto" w:fill="FFFFFF"/>
          <w:lang w:val="nl-NL"/>
        </w:rPr>
        <w:t>Xác</w:t>
      </w:r>
      <w:r w:rsidRPr="003E0E26">
        <w:rPr>
          <w:rFonts w:ascii="Times New Roman" w:hAnsi="Times New Roman"/>
          <w:b w:val="0"/>
          <w:sz w:val="28"/>
          <w:szCs w:val="28"/>
          <w:shd w:val="clear" w:color="auto" w:fill="FFFFFF"/>
          <w:lang w:val="vi-VN"/>
        </w:rPr>
        <w:t xml:space="preserve"> định được các thủy vực là nơi tập trung của các loài thủy sản cần được bảo vệ theo giai đoạn tại mộ</w:t>
      </w:r>
      <w:r w:rsidR="00C521D5" w:rsidRPr="003E0E26">
        <w:rPr>
          <w:rFonts w:ascii="Times New Roman" w:hAnsi="Times New Roman"/>
          <w:b w:val="0"/>
          <w:sz w:val="28"/>
          <w:szCs w:val="28"/>
          <w:shd w:val="clear" w:color="auto" w:fill="FFFFFF"/>
          <w:lang w:val="vi-VN"/>
        </w:rPr>
        <w:t>t thời gian nhất định trong năm tạo điều kiện cho các loài thủy sản sinh trưởng, sinh sản, phát triển đa dạng nguồn lợi thủy sản.</w:t>
      </w:r>
    </w:p>
    <w:p w14:paraId="320ABA54" w14:textId="1C3F719E" w:rsidR="002B7462" w:rsidRPr="003E0E26" w:rsidRDefault="002B7462" w:rsidP="002B7462">
      <w:pPr>
        <w:pStyle w:val="BodyText2"/>
        <w:spacing w:before="120" w:line="360" w:lineRule="exact"/>
        <w:ind w:firstLine="567"/>
        <w:jc w:val="both"/>
        <w:rPr>
          <w:rFonts w:ascii="Times New Roman" w:hAnsi="Times New Roman"/>
          <w:b w:val="0"/>
          <w:sz w:val="28"/>
          <w:szCs w:val="28"/>
          <w:shd w:val="clear" w:color="auto" w:fill="FFFFFF"/>
          <w:lang w:val="vi-VN"/>
        </w:rPr>
      </w:pPr>
      <w:r w:rsidRPr="003E0E26">
        <w:rPr>
          <w:rFonts w:ascii="Times New Roman" w:hAnsi="Times New Roman"/>
          <w:b w:val="0"/>
          <w:sz w:val="28"/>
          <w:szCs w:val="28"/>
          <w:shd w:val="clear" w:color="auto" w:fill="FFFFFF"/>
          <w:lang w:val="vi-VN"/>
        </w:rPr>
        <w:t xml:space="preserve">Giúp người dân </w:t>
      </w:r>
      <w:r w:rsidR="00C521D5" w:rsidRPr="003E0E26">
        <w:rPr>
          <w:rFonts w:ascii="Times New Roman" w:hAnsi="Times New Roman"/>
          <w:b w:val="0"/>
          <w:sz w:val="28"/>
          <w:szCs w:val="28"/>
          <w:shd w:val="clear" w:color="auto" w:fill="FFFFFF"/>
          <w:lang w:val="vi-VN"/>
        </w:rPr>
        <w:t xml:space="preserve">phân biệt </w:t>
      </w:r>
      <w:r w:rsidRPr="003E0E26">
        <w:rPr>
          <w:rFonts w:ascii="Times New Roman" w:hAnsi="Times New Roman"/>
          <w:b w:val="0"/>
          <w:sz w:val="28"/>
          <w:szCs w:val="28"/>
          <w:shd w:val="clear" w:color="auto" w:fill="FFFFFF"/>
          <w:lang w:val="vi-VN"/>
        </w:rPr>
        <w:t>được các khu vực không được phé</w:t>
      </w:r>
      <w:r w:rsidR="002C4A4E">
        <w:rPr>
          <w:rFonts w:ascii="Times New Roman" w:hAnsi="Times New Roman"/>
          <w:b w:val="0"/>
          <w:sz w:val="28"/>
          <w:szCs w:val="28"/>
          <w:shd w:val="clear" w:color="auto" w:fill="FFFFFF"/>
        </w:rPr>
        <w:t>p</w:t>
      </w:r>
      <w:r w:rsidRPr="003E0E26">
        <w:rPr>
          <w:rFonts w:ascii="Times New Roman" w:hAnsi="Times New Roman"/>
          <w:b w:val="0"/>
          <w:sz w:val="28"/>
          <w:szCs w:val="28"/>
          <w:shd w:val="clear" w:color="auto" w:fill="FFFFFF"/>
          <w:lang w:val="vi-VN"/>
        </w:rPr>
        <w:t xml:space="preserve"> khai thác thủy sản có thời hạn, là cơ sở để giúp các cơ quan quản lý nhà nước thuận tiện trong quá trình thanh tra, kiểm tra hoạt động khai thác thủy sản trên địa bàn tỉnh.</w:t>
      </w:r>
    </w:p>
    <w:p w14:paraId="609AF517" w14:textId="77777777" w:rsidR="002B7462" w:rsidRPr="003E0E26" w:rsidRDefault="002B7462" w:rsidP="002B7462">
      <w:pPr>
        <w:pStyle w:val="BodyText2"/>
        <w:spacing w:before="120" w:line="360" w:lineRule="exact"/>
        <w:ind w:firstLine="567"/>
        <w:jc w:val="both"/>
        <w:rPr>
          <w:rFonts w:ascii="Times New Roman" w:hAnsi="Times New Roman"/>
          <w:b w:val="0"/>
          <w:iCs/>
          <w:sz w:val="28"/>
          <w:szCs w:val="28"/>
          <w:shd w:val="clear" w:color="auto" w:fill="FFFFFF"/>
          <w:lang w:val="vi-VN"/>
        </w:rPr>
      </w:pPr>
      <w:r w:rsidRPr="003E0E26">
        <w:rPr>
          <w:rFonts w:ascii="Times New Roman" w:hAnsi="Times New Roman"/>
          <w:b w:val="0"/>
          <w:sz w:val="28"/>
          <w:szCs w:val="28"/>
          <w:shd w:val="clear" w:color="auto" w:fill="FFFFFF"/>
          <w:lang w:val="vi-VN"/>
        </w:rPr>
        <w:t>Ngăn chặn, xử lý kịp thời các đối tượng sử dụng các nghề, ngư cụ khai thác có tính hủy diệt, chấp hành tốt các quy định của pháp luật.</w:t>
      </w:r>
    </w:p>
    <w:p w14:paraId="33B9659F" w14:textId="77777777" w:rsidR="002B7462" w:rsidRPr="003E0E26" w:rsidRDefault="002B7462" w:rsidP="002B7462">
      <w:pPr>
        <w:pStyle w:val="BodyText2"/>
        <w:spacing w:before="120" w:line="360" w:lineRule="exact"/>
        <w:ind w:firstLine="567"/>
        <w:jc w:val="both"/>
        <w:rPr>
          <w:rFonts w:ascii="Times New Roman" w:hAnsi="Times New Roman"/>
          <w:sz w:val="28"/>
          <w:szCs w:val="28"/>
          <w:lang w:val="nl-NL"/>
        </w:rPr>
      </w:pPr>
      <w:r w:rsidRPr="003E0E26">
        <w:rPr>
          <w:rFonts w:ascii="Times New Roman" w:hAnsi="Times New Roman"/>
          <w:sz w:val="28"/>
          <w:szCs w:val="28"/>
          <w:lang w:val="vi-VN"/>
        </w:rPr>
        <w:t xml:space="preserve">2. Quan điểm chỉ đạo </w:t>
      </w:r>
    </w:p>
    <w:p w14:paraId="6A7C5EAC" w14:textId="77777777" w:rsidR="002B7462" w:rsidRPr="003E0E26" w:rsidRDefault="002B7462" w:rsidP="002B7462">
      <w:pPr>
        <w:spacing w:before="120" w:line="360" w:lineRule="exact"/>
        <w:ind w:firstLine="567"/>
        <w:jc w:val="both"/>
        <w:rPr>
          <w:iCs/>
          <w:sz w:val="28"/>
          <w:szCs w:val="28"/>
          <w:shd w:val="clear" w:color="auto" w:fill="FFFFFF"/>
          <w:lang w:val="vi-VN"/>
        </w:rPr>
      </w:pPr>
      <w:r w:rsidRPr="003E0E26">
        <w:rPr>
          <w:sz w:val="28"/>
          <w:szCs w:val="28"/>
          <w:lang w:val="vi-VN"/>
        </w:rPr>
        <w:t xml:space="preserve">Việc xây dựng </w:t>
      </w:r>
      <w:r w:rsidRPr="003E0E26">
        <w:rPr>
          <w:sz w:val="28"/>
          <w:szCs w:val="28"/>
          <w:shd w:val="clear" w:color="auto" w:fill="FFFFFF"/>
          <w:lang w:val="nl-NL"/>
        </w:rPr>
        <w:t xml:space="preserve">Quy định </w:t>
      </w:r>
      <w:r w:rsidRPr="003E0E26">
        <w:rPr>
          <w:sz w:val="28"/>
          <w:szCs w:val="28"/>
          <w:lang w:val="nl-NL"/>
        </w:rPr>
        <w:t>khu vực cấm khai thác có thời hạn trên địa bàn tỉnh Lai Châu</w:t>
      </w:r>
      <w:r w:rsidRPr="003E0E26">
        <w:rPr>
          <w:sz w:val="28"/>
          <w:szCs w:val="28"/>
          <w:lang w:val="vi-VN"/>
        </w:rPr>
        <w:t xml:space="preserve"> phải phù hợp với </w:t>
      </w:r>
      <w:r w:rsidRPr="003E0E26">
        <w:rPr>
          <w:sz w:val="28"/>
          <w:szCs w:val="28"/>
          <w:lang w:val="nl-NL"/>
        </w:rPr>
        <w:t xml:space="preserve">Luật </w:t>
      </w:r>
      <w:r w:rsidRPr="003E0E26">
        <w:rPr>
          <w:sz w:val="28"/>
          <w:szCs w:val="28"/>
          <w:lang w:val="vi-VN"/>
        </w:rPr>
        <w:t>Tổ chức chính quyền địa phương</w:t>
      </w:r>
      <w:r w:rsidRPr="003E0E26">
        <w:rPr>
          <w:sz w:val="28"/>
          <w:szCs w:val="28"/>
          <w:lang w:val="nl-NL"/>
        </w:rPr>
        <w:t xml:space="preserve"> năm </w:t>
      </w:r>
      <w:r w:rsidRPr="003E0E26">
        <w:rPr>
          <w:sz w:val="28"/>
          <w:szCs w:val="28"/>
          <w:lang w:val="vi-VN"/>
        </w:rPr>
        <w:t xml:space="preserve">2015 và </w:t>
      </w:r>
      <w:r w:rsidRPr="003E0E26">
        <w:rPr>
          <w:sz w:val="28"/>
          <w:szCs w:val="28"/>
          <w:lang w:val="nl-NL"/>
        </w:rPr>
        <w:t>Luật Sửa đổi, bổ sung một số điều của Luật Tổ chức chính phủ và Luật Tổ chức chính quyền địa phương năm 2019</w:t>
      </w:r>
      <w:r w:rsidRPr="003E0E26">
        <w:rPr>
          <w:sz w:val="28"/>
          <w:szCs w:val="28"/>
          <w:lang w:val="vi-VN"/>
        </w:rPr>
        <w:t xml:space="preserve">; Luật Ban hành văn bản quy phạm pháp luật năm 2015; </w:t>
      </w:r>
      <w:r w:rsidRPr="003E0E26">
        <w:rPr>
          <w:iCs/>
          <w:sz w:val="28"/>
          <w:szCs w:val="28"/>
          <w:lang w:val="vi-VN"/>
        </w:rPr>
        <w:t xml:space="preserve">Luật sửa đổi, bổ sung một số điều của Luật Ban hành văn bản quy phạm pháp Luật năm 2020; </w:t>
      </w:r>
      <w:r w:rsidRPr="003E0E26">
        <w:rPr>
          <w:sz w:val="28"/>
          <w:szCs w:val="28"/>
          <w:lang w:val="vi-VN"/>
        </w:rPr>
        <w:t xml:space="preserve">Luật </w:t>
      </w:r>
      <w:r w:rsidRPr="003E0E26">
        <w:rPr>
          <w:sz w:val="28"/>
          <w:szCs w:val="28"/>
          <w:lang w:val="nl-NL"/>
        </w:rPr>
        <w:t xml:space="preserve">Thủy sản năm </w:t>
      </w:r>
      <w:r w:rsidRPr="003E0E26">
        <w:rPr>
          <w:iCs/>
          <w:sz w:val="28"/>
          <w:szCs w:val="28"/>
          <w:shd w:val="clear" w:color="auto" w:fill="FFFFFF"/>
          <w:lang w:val="vi-VN"/>
        </w:rPr>
        <w:t>2017</w:t>
      </w:r>
      <w:r w:rsidRPr="003E0E26">
        <w:rPr>
          <w:sz w:val="28"/>
          <w:szCs w:val="28"/>
          <w:shd w:val="clear" w:color="auto" w:fill="FFFFFF"/>
          <w:lang w:val="nl-NL"/>
        </w:rPr>
        <w:t>;</w:t>
      </w:r>
      <w:r w:rsidRPr="003E0E26">
        <w:rPr>
          <w:iCs/>
          <w:sz w:val="28"/>
          <w:szCs w:val="28"/>
          <w:shd w:val="clear" w:color="auto" w:fill="FFFFFF"/>
          <w:lang w:val="nl-NL"/>
        </w:rPr>
        <w:t xml:space="preserve"> </w:t>
      </w:r>
      <w:r w:rsidRPr="003E0E26">
        <w:rPr>
          <w:iCs/>
          <w:sz w:val="28"/>
          <w:szCs w:val="28"/>
          <w:lang w:val="vi-VN"/>
        </w:rPr>
        <w:t xml:space="preserve">Nghị định 34/2016/NĐ-CP và Nghị định 154/2020/NĐ-CP ngày 31/12/2020 của Chính phủ sửa đổi, bổ sung một số điều của Nghị định 34/2016/NĐ-CP ngày 14/5/201 6của Chính phủ quy định chi tiết một số điều và biện pháp thi hành Luật Ban hành văn bản quy phạm pháp luật; </w:t>
      </w:r>
      <w:r w:rsidRPr="003E0E26">
        <w:rPr>
          <w:sz w:val="28"/>
          <w:szCs w:val="28"/>
          <w:lang w:val="nl-NL"/>
        </w:rPr>
        <w:t xml:space="preserve">Nghị định số </w:t>
      </w:r>
      <w:r w:rsidRPr="003E0E26">
        <w:rPr>
          <w:sz w:val="28"/>
          <w:szCs w:val="28"/>
          <w:shd w:val="clear" w:color="auto" w:fill="FFFFFF"/>
          <w:lang w:val="nl-NL"/>
        </w:rPr>
        <w:t xml:space="preserve">26/2019/NĐ-CP </w:t>
      </w:r>
      <w:r w:rsidRPr="003E0E26">
        <w:rPr>
          <w:sz w:val="28"/>
          <w:szCs w:val="28"/>
          <w:lang w:val="nl-NL"/>
        </w:rPr>
        <w:t>ngày 08/3/2019 của Chính phủ</w:t>
      </w:r>
      <w:r w:rsidRPr="003E0E26">
        <w:rPr>
          <w:sz w:val="28"/>
          <w:szCs w:val="28"/>
          <w:shd w:val="clear" w:color="auto" w:fill="FFFFFF"/>
          <w:lang w:val="nl-NL"/>
        </w:rPr>
        <w:t xml:space="preserve">; </w:t>
      </w:r>
      <w:r w:rsidRPr="003E0E26">
        <w:rPr>
          <w:sz w:val="28"/>
          <w:szCs w:val="28"/>
          <w:lang w:val="nl-NL"/>
        </w:rPr>
        <w:t xml:space="preserve">Thông tư số </w:t>
      </w:r>
      <w:r w:rsidRPr="003E0E26">
        <w:rPr>
          <w:sz w:val="28"/>
          <w:szCs w:val="28"/>
          <w:shd w:val="clear" w:color="auto" w:fill="FFFFFF"/>
          <w:lang w:val="nl-NL"/>
        </w:rPr>
        <w:t>19</w:t>
      </w:r>
      <w:r w:rsidRPr="003E0E26">
        <w:rPr>
          <w:sz w:val="28"/>
          <w:szCs w:val="28"/>
          <w:shd w:val="clear" w:color="auto" w:fill="FFFFFF"/>
          <w:lang w:val="vi-VN"/>
        </w:rPr>
        <w:t>/2018/TT-BNNPTNT</w:t>
      </w:r>
      <w:r w:rsidRPr="003E0E26">
        <w:rPr>
          <w:sz w:val="28"/>
          <w:szCs w:val="28"/>
          <w:lang w:val="nl-NL"/>
        </w:rPr>
        <w:t xml:space="preserve"> n</w:t>
      </w:r>
      <w:r w:rsidRPr="003E0E26">
        <w:rPr>
          <w:iCs/>
          <w:sz w:val="28"/>
          <w:szCs w:val="28"/>
          <w:shd w:val="clear" w:color="auto" w:fill="FFFFFF"/>
          <w:lang w:val="vi-VN"/>
        </w:rPr>
        <w:t>gày</w:t>
      </w:r>
      <w:r w:rsidRPr="003E0E26">
        <w:rPr>
          <w:rStyle w:val="apple-converted-space"/>
          <w:iCs/>
          <w:sz w:val="28"/>
          <w:szCs w:val="28"/>
          <w:shd w:val="clear" w:color="auto" w:fill="FFFFFF"/>
          <w:lang w:val="vi-VN"/>
        </w:rPr>
        <w:t> </w:t>
      </w:r>
      <w:r w:rsidRPr="003E0E26">
        <w:rPr>
          <w:iCs/>
          <w:sz w:val="28"/>
          <w:szCs w:val="28"/>
          <w:shd w:val="clear" w:color="auto" w:fill="FFFFFF"/>
          <w:lang w:val="nl-NL"/>
        </w:rPr>
        <w:t>15</w:t>
      </w:r>
      <w:r w:rsidRPr="003E0E26">
        <w:rPr>
          <w:rStyle w:val="apple-converted-space"/>
          <w:iCs/>
          <w:sz w:val="28"/>
          <w:szCs w:val="28"/>
          <w:shd w:val="clear" w:color="auto" w:fill="FFFFFF"/>
          <w:lang w:val="nl-NL"/>
        </w:rPr>
        <w:t>/</w:t>
      </w:r>
      <w:r w:rsidRPr="003E0E26">
        <w:rPr>
          <w:iCs/>
          <w:sz w:val="28"/>
          <w:szCs w:val="28"/>
          <w:shd w:val="clear" w:color="auto" w:fill="FFFFFF"/>
          <w:lang w:val="nl-NL"/>
        </w:rPr>
        <w:t>11/2018 của Bộ trưởng Bộ Nông nghiệp và Phát triển nông thôn</w:t>
      </w:r>
      <w:r w:rsidRPr="003E0E26">
        <w:rPr>
          <w:sz w:val="28"/>
          <w:szCs w:val="28"/>
          <w:lang w:val="nl-NL"/>
        </w:rPr>
        <w:t xml:space="preserve"> và </w:t>
      </w:r>
      <w:r w:rsidRPr="003E0E26">
        <w:rPr>
          <w:sz w:val="28"/>
          <w:szCs w:val="28"/>
          <w:lang w:val="vi-VN"/>
        </w:rPr>
        <w:t xml:space="preserve">các văn bản pháp luật khác có liên quan, chỉ đạo của </w:t>
      </w:r>
      <w:r w:rsidRPr="003E0E26">
        <w:rPr>
          <w:sz w:val="28"/>
          <w:szCs w:val="28"/>
          <w:lang w:val="vi-VN"/>
        </w:rPr>
        <w:lastRenderedPageBreak/>
        <w:t xml:space="preserve">UBND tỉnh tại </w:t>
      </w:r>
      <w:r w:rsidRPr="003E0E26">
        <w:rPr>
          <w:rFonts w:eastAsia="MS Mincho"/>
          <w:iCs/>
          <w:sz w:val="28"/>
          <w:szCs w:val="28"/>
          <w:lang w:val="vi-VN"/>
        </w:rPr>
        <w:t>Công văn số 3346/UBND-TH ngày 12/9/2022 của UBND tỉnh về việc tham mưu, xây dựng văn bản trình HĐND, UBND tỉnh ban hành</w:t>
      </w:r>
      <w:r w:rsidRPr="003E0E26">
        <w:rPr>
          <w:sz w:val="28"/>
          <w:szCs w:val="28"/>
          <w:lang w:val="vi-VN"/>
        </w:rPr>
        <w:t>.</w:t>
      </w:r>
    </w:p>
    <w:p w14:paraId="4048EB7D" w14:textId="77777777" w:rsidR="002B7462" w:rsidRPr="003E0E26" w:rsidRDefault="002B7462" w:rsidP="002B7462">
      <w:pPr>
        <w:pStyle w:val="BodyText2"/>
        <w:spacing w:before="120" w:line="360" w:lineRule="exact"/>
        <w:ind w:firstLine="567"/>
        <w:jc w:val="both"/>
        <w:rPr>
          <w:rFonts w:ascii="Times New Roman" w:hAnsi="Times New Roman"/>
          <w:sz w:val="28"/>
          <w:szCs w:val="28"/>
          <w:lang w:val="nl-NL"/>
        </w:rPr>
      </w:pPr>
      <w:r w:rsidRPr="003E0E26">
        <w:rPr>
          <w:rFonts w:ascii="Times New Roman" w:hAnsi="Times New Roman"/>
          <w:sz w:val="28"/>
          <w:szCs w:val="28"/>
          <w:lang w:val="vi-VN"/>
        </w:rPr>
        <w:t>III. QUÁ TRÌNH XÂY DỰNG DỰ THẢO</w:t>
      </w:r>
    </w:p>
    <w:p w14:paraId="487EEFAE" w14:textId="77777777" w:rsidR="002B7462" w:rsidRPr="003E0E26" w:rsidRDefault="002B7462" w:rsidP="002B7462">
      <w:pPr>
        <w:spacing w:before="120" w:line="360" w:lineRule="exact"/>
        <w:ind w:firstLine="567"/>
        <w:jc w:val="both"/>
        <w:rPr>
          <w:iCs/>
          <w:sz w:val="28"/>
          <w:szCs w:val="28"/>
          <w:lang w:val="vi-VN"/>
        </w:rPr>
      </w:pPr>
      <w:r w:rsidRPr="003E0E26">
        <w:rPr>
          <w:rFonts w:eastAsia="Times New Roman"/>
          <w:sz w:val="28"/>
          <w:szCs w:val="28"/>
          <w:lang w:val="nl-NL" w:eastAsia="vi-VN"/>
        </w:rPr>
        <w:t>Ngày 11/01/2023 Sở Nông nghiệp và PTNT ban hành Quyết định số 04/QĐ-SNN về việc giao nhiệm vụ tham mưu thực hiện công tác năm 2023; Công văn số 586/SNN-CNTY ngày 30/3/2023 của Sở Nông nghiệp và PTNT về việc</w:t>
      </w:r>
      <w:r w:rsidRPr="003E0E26">
        <w:rPr>
          <w:rFonts w:eastAsia="Times New Roman"/>
          <w:sz w:val="28"/>
          <w:szCs w:val="28"/>
          <w:lang w:val="vi-VN" w:eastAsia="vi-VN"/>
        </w:rPr>
        <w:t xml:space="preserve"> phối hợp rà soát, </w:t>
      </w:r>
      <w:bookmarkStart w:id="0" w:name="_Hlk142984514"/>
      <w:r w:rsidRPr="003E0E26">
        <w:rPr>
          <w:rFonts w:eastAsia="Times New Roman"/>
          <w:sz w:val="28"/>
          <w:szCs w:val="28"/>
          <w:lang w:val="vi-VN" w:eastAsia="vi-VN"/>
        </w:rPr>
        <w:t xml:space="preserve">điều tra hoạt động khai thác thủy sản </w:t>
      </w:r>
      <w:bookmarkEnd w:id="0"/>
      <w:r w:rsidRPr="003E0E26">
        <w:rPr>
          <w:rFonts w:eastAsia="Times New Roman"/>
          <w:sz w:val="28"/>
          <w:szCs w:val="28"/>
          <w:lang w:val="vi-VN" w:eastAsia="vi-VN"/>
        </w:rPr>
        <w:t>trên địa bàn tỉnh</w:t>
      </w:r>
      <w:r w:rsidRPr="003E0E26">
        <w:rPr>
          <w:sz w:val="28"/>
          <w:szCs w:val="28"/>
          <w:shd w:val="clear" w:color="auto" w:fill="FFFFFF"/>
          <w:lang w:val="nl-NL"/>
        </w:rPr>
        <w:t>.</w:t>
      </w:r>
      <w:r w:rsidRPr="003E0E26">
        <w:rPr>
          <w:sz w:val="28"/>
          <w:szCs w:val="28"/>
          <w:shd w:val="clear" w:color="auto" w:fill="FFFFFF"/>
          <w:lang w:val="vi-VN"/>
        </w:rPr>
        <w:t xml:space="preserve"> </w:t>
      </w:r>
      <w:r w:rsidRPr="003E0E26">
        <w:rPr>
          <w:sz w:val="28"/>
          <w:szCs w:val="28"/>
          <w:lang w:val="vi-VN"/>
        </w:rPr>
        <w:t xml:space="preserve">Đồng thời, chỉ đạo Chi cục Chăn nuôi và Thú y phối hợp, tổ chức triển khai công tác rà soát, điều tra hoạt động khai thác thủy sản tại các huyện theo kế hoạch. Hoạt động rà soát, điều tra được </w:t>
      </w:r>
      <w:r w:rsidRPr="003E0E26">
        <w:rPr>
          <w:iCs/>
          <w:sz w:val="28"/>
          <w:szCs w:val="28"/>
          <w:lang w:val="vi-VN"/>
        </w:rPr>
        <w:t xml:space="preserve">tiến hành lấy thông tin từ 95 tổ chức, cá nhân có kinh nghiệm trong hoạt động khai thác thủy sản, thông thuộc địa hình </w:t>
      </w:r>
      <w:r w:rsidR="00BD5142" w:rsidRPr="003E0E26">
        <w:rPr>
          <w:iCs/>
          <w:sz w:val="28"/>
          <w:szCs w:val="28"/>
          <w:lang w:val="vi-VN"/>
        </w:rPr>
        <w:t>sông,</w:t>
      </w:r>
      <w:r w:rsidRPr="003E0E26">
        <w:rPr>
          <w:iCs/>
          <w:sz w:val="28"/>
          <w:szCs w:val="28"/>
          <w:lang w:val="vi-VN"/>
        </w:rPr>
        <w:t xml:space="preserve"> suố</w:t>
      </w:r>
      <w:r w:rsidR="00BD5142" w:rsidRPr="003E0E26">
        <w:rPr>
          <w:iCs/>
          <w:sz w:val="28"/>
          <w:szCs w:val="28"/>
          <w:lang w:val="vi-VN"/>
        </w:rPr>
        <w:t>i và hồ</w:t>
      </w:r>
      <w:r w:rsidRPr="003E0E26">
        <w:rPr>
          <w:iCs/>
          <w:sz w:val="28"/>
          <w:szCs w:val="28"/>
          <w:lang w:val="vi-VN"/>
        </w:rPr>
        <w:t xml:space="preserve"> tại 19 </w:t>
      </w:r>
      <w:r w:rsidR="00BD5142" w:rsidRPr="003E0E26">
        <w:rPr>
          <w:iCs/>
          <w:sz w:val="28"/>
          <w:szCs w:val="28"/>
          <w:lang w:val="vi-VN"/>
        </w:rPr>
        <w:t>xã,</w:t>
      </w:r>
      <w:r w:rsidRPr="003E0E26">
        <w:rPr>
          <w:iCs/>
          <w:sz w:val="28"/>
          <w:szCs w:val="28"/>
          <w:lang w:val="vi-VN"/>
        </w:rPr>
        <w:t xml:space="preserve"> thị trấn, thuộc 05 huyện (Than Uyên, Tân Uyên, Sìn Hồ, Nậm Nhùn, Mường Tè) để điều tra, rà soát phỏng vấn lấy thông tin và khảo sát thực tế tại các </w:t>
      </w:r>
      <w:r w:rsidR="00BD5142" w:rsidRPr="003E0E26">
        <w:rPr>
          <w:iCs/>
          <w:sz w:val="28"/>
          <w:szCs w:val="28"/>
          <w:lang w:val="vi-VN"/>
        </w:rPr>
        <w:t>thủy vực.</w:t>
      </w:r>
      <w:r w:rsidR="00025EC2" w:rsidRPr="003E0E26">
        <w:rPr>
          <w:iCs/>
          <w:sz w:val="28"/>
          <w:szCs w:val="28"/>
          <w:lang w:val="vi-VN"/>
        </w:rPr>
        <w:t xml:space="preserve"> Đề xuất 15/19 xã đề xuất có khu vực cấm khai thác thủy sản có thời hạn.</w:t>
      </w:r>
    </w:p>
    <w:p w14:paraId="48BDB4CF" w14:textId="49B3ED47" w:rsidR="00AE5DFD" w:rsidRPr="003E0E26" w:rsidRDefault="002B7462" w:rsidP="002B7462">
      <w:pPr>
        <w:overflowPunct w:val="0"/>
        <w:autoSpaceDE w:val="0"/>
        <w:autoSpaceDN w:val="0"/>
        <w:adjustRightInd w:val="0"/>
        <w:spacing w:before="120" w:line="360" w:lineRule="exact"/>
        <w:ind w:firstLine="720"/>
        <w:jc w:val="both"/>
        <w:textAlignment w:val="baseline"/>
        <w:rPr>
          <w:rFonts w:eastAsia="Times New Roman"/>
          <w:bCs/>
          <w:sz w:val="28"/>
          <w:szCs w:val="28"/>
          <w:lang w:val="vi-VN" w:eastAsia="en-US"/>
        </w:rPr>
      </w:pPr>
      <w:r w:rsidRPr="003E0E26">
        <w:rPr>
          <w:rFonts w:eastAsia="Times New Roman"/>
          <w:bCs/>
          <w:sz w:val="28"/>
          <w:szCs w:val="28"/>
          <w:lang w:val="vi-VN" w:eastAsia="en-US"/>
        </w:rPr>
        <w:t xml:space="preserve">Dự thảo Quyết định đã được cơ quan chủ trì soạn thảo tổ chức lấy ý kiến tham gia của các cơ quan, đơn vị theo văn bản số        /SNN-CNTY ngày    /8/2023 </w:t>
      </w:r>
      <w:r w:rsidR="00AE5DFD" w:rsidRPr="003E0E26">
        <w:rPr>
          <w:rFonts w:eastAsia="Times New Roman"/>
          <w:bCs/>
          <w:sz w:val="28"/>
          <w:szCs w:val="28"/>
          <w:lang w:val="vi-VN" w:eastAsia="en-US"/>
        </w:rPr>
        <w:t>của Sở Nông nghiệp và Phát triển nông thôn</w:t>
      </w:r>
      <w:r w:rsidRPr="003E0E26">
        <w:rPr>
          <w:rFonts w:eastAsia="Times New Roman"/>
          <w:bCs/>
          <w:sz w:val="28"/>
          <w:szCs w:val="28"/>
          <w:lang w:val="vi-VN" w:eastAsia="en-US"/>
        </w:rPr>
        <w:t xml:space="preserve">, toàn  bộ nội  dung  dự thảo Tờ trình, Quyết định đã </w:t>
      </w:r>
      <w:r w:rsidR="00AA7BA3" w:rsidRPr="003E0E26">
        <w:rPr>
          <w:rFonts w:eastAsia="Times New Roman"/>
          <w:bCs/>
          <w:sz w:val="28"/>
          <w:szCs w:val="28"/>
          <w:lang w:val="vi-VN" w:eastAsia="en-US"/>
        </w:rPr>
        <w:t xml:space="preserve">được đăng tải </w:t>
      </w:r>
      <w:r w:rsidRPr="003E0E26">
        <w:rPr>
          <w:rFonts w:eastAsia="Times New Roman"/>
          <w:bCs/>
          <w:sz w:val="28"/>
          <w:szCs w:val="28"/>
          <w:lang w:val="vi-VN" w:eastAsia="en-US"/>
        </w:rPr>
        <w:t xml:space="preserve">lên  </w:t>
      </w:r>
      <w:r w:rsidR="00AE5DFD" w:rsidRPr="003E0E26">
        <w:rPr>
          <w:rFonts w:eastAsia="Times New Roman"/>
          <w:bCs/>
          <w:sz w:val="28"/>
          <w:szCs w:val="28"/>
          <w:lang w:val="vi-VN" w:eastAsia="en-US"/>
        </w:rPr>
        <w:t>mục “ LẤY Ý KIẾN VỀ DỰ THẢO VĂN BẢN QUY PHẠM PHÁP LUẬT” trên Cổng thông tin điện tử tỉnh Lai Châu từ ngày</w:t>
      </w:r>
      <w:r w:rsidR="009F6C6F" w:rsidRPr="003E0E26">
        <w:rPr>
          <w:rFonts w:eastAsia="Times New Roman"/>
          <w:bCs/>
          <w:sz w:val="28"/>
          <w:szCs w:val="28"/>
          <w:lang w:val="vi-VN" w:eastAsia="en-US"/>
        </w:rPr>
        <w:t xml:space="preserve"> 29</w:t>
      </w:r>
      <w:r w:rsidR="00AE5DFD" w:rsidRPr="003E0E26">
        <w:rPr>
          <w:rFonts w:eastAsia="Times New Roman"/>
          <w:bCs/>
          <w:sz w:val="28"/>
          <w:szCs w:val="28"/>
          <w:lang w:val="vi-VN" w:eastAsia="en-US"/>
        </w:rPr>
        <w:t xml:space="preserve">      /8/2023 </w:t>
      </w:r>
      <w:r w:rsidR="009F6C6F" w:rsidRPr="003E0E26">
        <w:rPr>
          <w:rFonts w:eastAsia="Times New Roman"/>
          <w:bCs/>
          <w:sz w:val="28"/>
          <w:szCs w:val="28"/>
          <w:lang w:val="vi-VN" w:eastAsia="en-US"/>
        </w:rPr>
        <w:t>đến ngày  30</w:t>
      </w:r>
      <w:r w:rsidR="00AE5DFD" w:rsidRPr="003E0E26">
        <w:rPr>
          <w:rFonts w:eastAsia="Times New Roman"/>
          <w:bCs/>
          <w:sz w:val="28"/>
          <w:szCs w:val="28"/>
          <w:lang w:val="vi-VN" w:eastAsia="en-US"/>
        </w:rPr>
        <w:t>/9/2023 và Sở Nông nghiệp và Phát triển nông thôn cũng đã đăng tải</w:t>
      </w:r>
      <w:r w:rsidR="00AA7BA3" w:rsidRPr="003E0E26">
        <w:rPr>
          <w:rFonts w:eastAsia="Times New Roman"/>
          <w:bCs/>
          <w:sz w:val="28"/>
          <w:szCs w:val="28"/>
          <w:lang w:val="vi-VN" w:eastAsia="en-US"/>
        </w:rPr>
        <w:t xml:space="preserve"> lên mục “LẤY Ý KIẾN DỰ THẢO VĂN BẢN”</w:t>
      </w:r>
      <w:r w:rsidR="00AE5DFD" w:rsidRPr="003E0E26">
        <w:rPr>
          <w:rFonts w:eastAsia="Times New Roman"/>
          <w:bCs/>
          <w:sz w:val="28"/>
          <w:szCs w:val="28"/>
          <w:lang w:val="vi-VN" w:eastAsia="en-US"/>
        </w:rPr>
        <w:t xml:space="preserve"> trên Trang thông tin điện tử của </w:t>
      </w:r>
      <w:r w:rsidR="00AA7BA3" w:rsidRPr="003E0E26">
        <w:rPr>
          <w:rFonts w:eastAsia="Times New Roman"/>
          <w:bCs/>
          <w:sz w:val="28"/>
          <w:szCs w:val="28"/>
          <w:lang w:val="vi-VN" w:eastAsia="en-US"/>
        </w:rPr>
        <w:t xml:space="preserve">Sở </w:t>
      </w:r>
      <w:r w:rsidR="00AE5DFD" w:rsidRPr="003E0E26">
        <w:rPr>
          <w:rFonts w:eastAsia="Times New Roman"/>
          <w:bCs/>
          <w:sz w:val="28"/>
          <w:szCs w:val="28"/>
          <w:lang w:val="vi-VN" w:eastAsia="en-US"/>
        </w:rPr>
        <w:t xml:space="preserve">tại địa </w:t>
      </w:r>
      <w:r w:rsidR="00AA7BA3" w:rsidRPr="003E0E26">
        <w:rPr>
          <w:rFonts w:eastAsia="Times New Roman"/>
          <w:bCs/>
          <w:sz w:val="28"/>
          <w:szCs w:val="28"/>
          <w:lang w:val="vi-VN" w:eastAsia="en-US"/>
        </w:rPr>
        <w:t xml:space="preserve">chỉ sonnptnt.laichau.gov.vn </w:t>
      </w:r>
      <w:r w:rsidR="009F6C6F" w:rsidRPr="003E0E26">
        <w:rPr>
          <w:rFonts w:eastAsia="Times New Roman"/>
          <w:bCs/>
          <w:sz w:val="28"/>
          <w:szCs w:val="28"/>
          <w:lang w:val="vi-VN" w:eastAsia="en-US"/>
        </w:rPr>
        <w:t xml:space="preserve"> từ ngày </w:t>
      </w:r>
      <w:r w:rsidR="00B43551">
        <w:rPr>
          <w:rFonts w:eastAsia="Times New Roman"/>
          <w:bCs/>
          <w:sz w:val="28"/>
          <w:szCs w:val="28"/>
          <w:lang w:eastAsia="en-US"/>
        </w:rPr>
        <w:t xml:space="preserve">30 </w:t>
      </w:r>
      <w:r w:rsidR="00AA7BA3" w:rsidRPr="003E0E26">
        <w:rPr>
          <w:rFonts w:eastAsia="Times New Roman"/>
          <w:bCs/>
          <w:sz w:val="28"/>
          <w:szCs w:val="28"/>
          <w:lang w:val="vi-VN" w:eastAsia="en-US"/>
        </w:rPr>
        <w:t xml:space="preserve">/8/2023 </w:t>
      </w:r>
      <w:r w:rsidR="009F6C6F" w:rsidRPr="003E0E26">
        <w:rPr>
          <w:rFonts w:eastAsia="Times New Roman"/>
          <w:bCs/>
          <w:sz w:val="28"/>
          <w:szCs w:val="28"/>
          <w:lang w:val="vi-VN" w:eastAsia="en-US"/>
        </w:rPr>
        <w:t xml:space="preserve">đến ngày 30 </w:t>
      </w:r>
      <w:r w:rsidR="00AA7BA3" w:rsidRPr="003E0E26">
        <w:rPr>
          <w:rFonts w:eastAsia="Times New Roman"/>
          <w:bCs/>
          <w:sz w:val="28"/>
          <w:szCs w:val="28"/>
          <w:lang w:val="vi-VN" w:eastAsia="en-US"/>
        </w:rPr>
        <w:t>/9/</w:t>
      </w:r>
      <w:r w:rsidR="009F6C6F" w:rsidRPr="003E0E26">
        <w:rPr>
          <w:rFonts w:eastAsia="Times New Roman"/>
          <w:bCs/>
          <w:sz w:val="28"/>
          <w:szCs w:val="28"/>
          <w:lang w:val="vi-VN" w:eastAsia="en-US"/>
        </w:rPr>
        <w:t>2023.</w:t>
      </w:r>
    </w:p>
    <w:p w14:paraId="30CE57CB" w14:textId="135CA1B9" w:rsidR="002B7462" w:rsidRPr="003E0E26" w:rsidRDefault="00AA7BA3" w:rsidP="00AA7BA3">
      <w:pPr>
        <w:overflowPunct w:val="0"/>
        <w:autoSpaceDE w:val="0"/>
        <w:autoSpaceDN w:val="0"/>
        <w:adjustRightInd w:val="0"/>
        <w:spacing w:before="120" w:line="360" w:lineRule="exact"/>
        <w:ind w:firstLine="720"/>
        <w:jc w:val="both"/>
        <w:textAlignment w:val="baseline"/>
        <w:rPr>
          <w:rFonts w:eastAsia="Times New Roman"/>
          <w:bCs/>
          <w:sz w:val="28"/>
          <w:szCs w:val="28"/>
          <w:highlight w:val="yellow"/>
          <w:lang w:val="vi-VN" w:eastAsia="en-US"/>
        </w:rPr>
      </w:pPr>
      <w:r w:rsidRPr="003E0E26">
        <w:rPr>
          <w:rFonts w:eastAsia="Times New Roman"/>
          <w:bCs/>
          <w:sz w:val="28"/>
          <w:szCs w:val="28"/>
          <w:lang w:val="vi-VN" w:eastAsia="en-US"/>
        </w:rPr>
        <w:t xml:space="preserve">Trên cơ sở nghiên cứu, tiếp thu ý kiến tham gia của các cơ quan, đơn vị có liên quan, Sở Nông nghiệp và Phát triển nông thôn đã rà soát để chỉnh sửa, hoàn thiện dự thảo Quyết định </w:t>
      </w:r>
      <w:r w:rsidRPr="003E0E26">
        <w:rPr>
          <w:sz w:val="28"/>
          <w:szCs w:val="28"/>
          <w:lang w:val="vi-VN"/>
        </w:rPr>
        <w:t xml:space="preserve">quy định khu vực cấm khai thác thủy sản có thời hạn; nghề, ngư cụ cấm sử dụng khai thác thủy sản trên địa bàn Lai Châu để gửi Sở Tư pháp thẩm định. Sở </w:t>
      </w:r>
      <w:r w:rsidR="002B7462" w:rsidRPr="003E0E26">
        <w:rPr>
          <w:rFonts w:eastAsia="Times New Roman"/>
          <w:bCs/>
          <w:sz w:val="28"/>
          <w:szCs w:val="28"/>
          <w:lang w:val="vi-VN" w:eastAsia="en-US"/>
        </w:rPr>
        <w:t>Tư pháp đã có</w:t>
      </w:r>
      <w:r w:rsidRPr="003E0E26">
        <w:rPr>
          <w:rFonts w:eastAsia="Times New Roman"/>
          <w:bCs/>
          <w:sz w:val="28"/>
          <w:szCs w:val="28"/>
          <w:lang w:val="vi-VN" w:eastAsia="en-US"/>
        </w:rPr>
        <w:t xml:space="preserve"> ý kiển thẩm định tại B</w:t>
      </w:r>
      <w:r w:rsidR="002B7462" w:rsidRPr="003E0E26">
        <w:rPr>
          <w:rFonts w:eastAsia="Times New Roman"/>
          <w:bCs/>
          <w:sz w:val="28"/>
          <w:szCs w:val="28"/>
          <w:lang w:val="vi-VN" w:eastAsia="en-US"/>
        </w:rPr>
        <w:t>áo cáo thẩm định số       /BC-STP ngày     tháng       năm 2023</w:t>
      </w:r>
      <w:r w:rsidRPr="003E0E26">
        <w:rPr>
          <w:rFonts w:eastAsia="Times New Roman"/>
          <w:bCs/>
          <w:sz w:val="28"/>
          <w:szCs w:val="28"/>
          <w:lang w:val="vi-VN" w:eastAsia="en-US"/>
        </w:rPr>
        <w:t xml:space="preserve"> trên cơ sở nghiên cứu, tiếp thu ý kiến thẩm định của Sở Tư pháp, Sở Nông nghiệp và Phát triển nông thôn đã rà soát để chỉnh sửa, hoàn thiện dự thảo Quyết định.</w:t>
      </w:r>
    </w:p>
    <w:p w14:paraId="770AE47A" w14:textId="77777777" w:rsidR="002B7462" w:rsidRPr="00625AB0" w:rsidRDefault="002B7462" w:rsidP="00A93A48">
      <w:pPr>
        <w:pStyle w:val="BodyText2"/>
        <w:spacing w:before="120" w:line="360" w:lineRule="atLeast"/>
        <w:ind w:firstLine="567"/>
        <w:jc w:val="both"/>
        <w:rPr>
          <w:rFonts w:ascii="Times New Roman" w:hAnsi="Times New Roman"/>
          <w:sz w:val="28"/>
          <w:szCs w:val="28"/>
          <w:lang w:val="vi-VN"/>
        </w:rPr>
      </w:pPr>
      <w:r w:rsidRPr="00625AB0">
        <w:rPr>
          <w:rFonts w:ascii="Times New Roman" w:hAnsi="Times New Roman"/>
          <w:sz w:val="28"/>
          <w:szCs w:val="28"/>
          <w:lang w:val="vi-VN"/>
        </w:rPr>
        <w:t xml:space="preserve">IV. BỐ CỤC VÀ NỘI DUNG CƠ BẢN CỦA DỰ THẢO VĂN BẢN </w:t>
      </w:r>
    </w:p>
    <w:p w14:paraId="3E87C17D" w14:textId="44B1FE9B" w:rsidR="00E82F62" w:rsidRPr="00625AB0" w:rsidRDefault="00873F1E" w:rsidP="00A93A48">
      <w:pPr>
        <w:overflowPunct w:val="0"/>
        <w:autoSpaceDE w:val="0"/>
        <w:autoSpaceDN w:val="0"/>
        <w:adjustRightInd w:val="0"/>
        <w:spacing w:before="120" w:line="360" w:lineRule="atLeast"/>
        <w:ind w:firstLine="567"/>
        <w:jc w:val="both"/>
        <w:textAlignment w:val="baseline"/>
        <w:rPr>
          <w:bCs/>
          <w:sz w:val="28"/>
          <w:szCs w:val="28"/>
        </w:rPr>
      </w:pPr>
      <w:r w:rsidRPr="00625AB0">
        <w:rPr>
          <w:rFonts w:eastAsia="Times New Roman"/>
          <w:b/>
          <w:bCs/>
          <w:spacing w:val="-2"/>
          <w:sz w:val="28"/>
          <w:szCs w:val="28"/>
          <w:lang w:eastAsia="en-US"/>
        </w:rPr>
        <w:t>1. Bố cục:</w:t>
      </w:r>
      <w:r w:rsidRPr="00625AB0">
        <w:rPr>
          <w:rFonts w:eastAsia="Times New Roman"/>
          <w:bCs/>
          <w:spacing w:val="-2"/>
          <w:sz w:val="28"/>
          <w:szCs w:val="28"/>
          <w:lang w:eastAsia="en-US"/>
        </w:rPr>
        <w:t xml:space="preserve"> </w:t>
      </w:r>
      <w:r w:rsidR="00BE258B" w:rsidRPr="00625AB0">
        <w:rPr>
          <w:rFonts w:eastAsia="Times New Roman"/>
          <w:bCs/>
          <w:spacing w:val="-2"/>
          <w:sz w:val="28"/>
          <w:szCs w:val="28"/>
          <w:lang w:eastAsia="en-US"/>
        </w:rPr>
        <w:t>Dự thảo “</w:t>
      </w:r>
      <w:r w:rsidR="00BE258B" w:rsidRPr="00625AB0">
        <w:rPr>
          <w:rFonts w:eastAsia="MS Mincho"/>
          <w:bCs/>
          <w:iCs/>
          <w:sz w:val="28"/>
          <w:szCs w:val="28"/>
          <w:lang w:val="vi-VN" w:eastAsia="en-US"/>
        </w:rPr>
        <w:t xml:space="preserve">Quyết định </w:t>
      </w:r>
      <w:r w:rsidR="00BE258B" w:rsidRPr="00625AB0">
        <w:rPr>
          <w:bCs/>
          <w:sz w:val="28"/>
          <w:szCs w:val="28"/>
          <w:lang w:val="vi-VN"/>
        </w:rPr>
        <w:t>quy định khu vực cấm khai thác thủy sản có thời hạn; nghề, ngư cụ cấm sử dụng khai thác thủy sản trên địa bàn Lai Châu”</w:t>
      </w:r>
      <w:r w:rsidR="00A56012" w:rsidRPr="00625AB0">
        <w:rPr>
          <w:bCs/>
          <w:sz w:val="28"/>
          <w:szCs w:val="28"/>
        </w:rPr>
        <w:t xml:space="preserve"> (</w:t>
      </w:r>
      <w:r w:rsidR="00A93A48" w:rsidRPr="00625AB0">
        <w:rPr>
          <w:bCs/>
          <w:sz w:val="28"/>
          <w:szCs w:val="28"/>
        </w:rPr>
        <w:t xml:space="preserve">Đối với </w:t>
      </w:r>
      <w:r w:rsidR="00A56012" w:rsidRPr="00625AB0">
        <w:rPr>
          <w:bCs/>
          <w:sz w:val="28"/>
          <w:szCs w:val="28"/>
        </w:rPr>
        <w:t xml:space="preserve">Quyết định </w:t>
      </w:r>
      <w:r w:rsidR="00BE258B" w:rsidRPr="00625AB0">
        <w:rPr>
          <w:bCs/>
          <w:sz w:val="28"/>
          <w:szCs w:val="28"/>
        </w:rPr>
        <w:t>gồm 3 điều</w:t>
      </w:r>
      <w:r w:rsidR="00A56012" w:rsidRPr="00625AB0">
        <w:rPr>
          <w:bCs/>
          <w:sz w:val="28"/>
          <w:szCs w:val="28"/>
        </w:rPr>
        <w:t xml:space="preserve">; </w:t>
      </w:r>
      <w:r w:rsidR="00A93A48" w:rsidRPr="00625AB0">
        <w:rPr>
          <w:bCs/>
          <w:sz w:val="28"/>
          <w:szCs w:val="28"/>
        </w:rPr>
        <w:t xml:space="preserve">đối với </w:t>
      </w:r>
      <w:r w:rsidR="00A56012" w:rsidRPr="00625AB0">
        <w:rPr>
          <w:bCs/>
          <w:sz w:val="28"/>
          <w:szCs w:val="28"/>
        </w:rPr>
        <w:t>Quy định gồm 4 điều)</w:t>
      </w:r>
      <w:r w:rsidR="000245CE" w:rsidRPr="00625AB0">
        <w:rPr>
          <w:bCs/>
          <w:sz w:val="28"/>
          <w:szCs w:val="28"/>
        </w:rPr>
        <w:t>.</w:t>
      </w:r>
    </w:p>
    <w:p w14:paraId="2F628E24" w14:textId="77777777" w:rsidR="00E82F62" w:rsidRPr="00625AB0" w:rsidRDefault="00873F1E" w:rsidP="00A93A48">
      <w:pPr>
        <w:overflowPunct w:val="0"/>
        <w:autoSpaceDE w:val="0"/>
        <w:autoSpaceDN w:val="0"/>
        <w:adjustRightInd w:val="0"/>
        <w:spacing w:before="120" w:line="360" w:lineRule="atLeast"/>
        <w:ind w:firstLine="567"/>
        <w:jc w:val="both"/>
        <w:textAlignment w:val="baseline"/>
        <w:rPr>
          <w:bCs/>
          <w:sz w:val="28"/>
          <w:szCs w:val="28"/>
        </w:rPr>
      </w:pPr>
      <w:r w:rsidRPr="00625AB0">
        <w:rPr>
          <w:rFonts w:eastAsia="Times New Roman"/>
          <w:b/>
          <w:bCs/>
          <w:spacing w:val="-2"/>
          <w:sz w:val="28"/>
          <w:szCs w:val="28"/>
          <w:lang w:eastAsia="en-US"/>
        </w:rPr>
        <w:t>2.</w:t>
      </w:r>
      <w:r w:rsidRPr="00625AB0">
        <w:rPr>
          <w:rFonts w:eastAsia="Times New Roman"/>
          <w:b/>
          <w:bCs/>
          <w:iCs/>
          <w:spacing w:val="-2"/>
          <w:sz w:val="28"/>
          <w:szCs w:val="28"/>
          <w:lang w:eastAsia="en-US"/>
        </w:rPr>
        <w:t xml:space="preserve"> Nội dung cơ bản</w:t>
      </w:r>
    </w:p>
    <w:p w14:paraId="359E69EC" w14:textId="77777777" w:rsidR="00E82F62" w:rsidRPr="00625AB0" w:rsidRDefault="00607399" w:rsidP="00A93A48">
      <w:pPr>
        <w:overflowPunct w:val="0"/>
        <w:autoSpaceDE w:val="0"/>
        <w:autoSpaceDN w:val="0"/>
        <w:adjustRightInd w:val="0"/>
        <w:spacing w:before="120" w:line="360" w:lineRule="atLeast"/>
        <w:ind w:firstLine="567"/>
        <w:jc w:val="both"/>
        <w:textAlignment w:val="baseline"/>
        <w:rPr>
          <w:bCs/>
          <w:sz w:val="28"/>
          <w:szCs w:val="28"/>
        </w:rPr>
      </w:pPr>
      <w:r w:rsidRPr="00625AB0">
        <w:rPr>
          <w:rFonts w:eastAsia="Times New Roman"/>
          <w:b/>
          <w:spacing w:val="2"/>
          <w:sz w:val="28"/>
          <w:szCs w:val="28"/>
          <w:lang w:eastAsia="en-US"/>
        </w:rPr>
        <w:t xml:space="preserve">a) </w:t>
      </w:r>
      <w:r w:rsidR="00E82F62" w:rsidRPr="00625AB0">
        <w:rPr>
          <w:rFonts w:eastAsia="Times New Roman"/>
          <w:b/>
          <w:spacing w:val="2"/>
          <w:sz w:val="28"/>
          <w:szCs w:val="28"/>
          <w:lang w:eastAsia="en-US"/>
        </w:rPr>
        <w:t xml:space="preserve">Đối với dự thảo </w:t>
      </w:r>
      <w:r w:rsidRPr="00625AB0">
        <w:rPr>
          <w:rFonts w:eastAsia="Times New Roman"/>
          <w:b/>
          <w:spacing w:val="2"/>
          <w:sz w:val="28"/>
          <w:szCs w:val="28"/>
          <w:lang w:eastAsia="en-US"/>
        </w:rPr>
        <w:t>Quyết định</w:t>
      </w:r>
      <w:bookmarkStart w:id="1" w:name="dieu_1"/>
    </w:p>
    <w:p w14:paraId="461979E6" w14:textId="77777777" w:rsidR="00E82F62" w:rsidRPr="00625AB0" w:rsidRDefault="00607399" w:rsidP="00A93A48">
      <w:pPr>
        <w:overflowPunct w:val="0"/>
        <w:autoSpaceDE w:val="0"/>
        <w:autoSpaceDN w:val="0"/>
        <w:adjustRightInd w:val="0"/>
        <w:spacing w:before="120" w:line="360" w:lineRule="atLeast"/>
        <w:ind w:firstLine="567"/>
        <w:jc w:val="both"/>
        <w:textAlignment w:val="baseline"/>
        <w:rPr>
          <w:rFonts w:eastAsia="Times New Roman"/>
          <w:spacing w:val="2"/>
          <w:sz w:val="28"/>
          <w:szCs w:val="28"/>
          <w:lang w:val="vi-VN" w:eastAsia="en-US"/>
        </w:rPr>
      </w:pPr>
      <w:r w:rsidRPr="00625AB0">
        <w:rPr>
          <w:rFonts w:eastAsia="Times New Roman"/>
          <w:sz w:val="28"/>
          <w:szCs w:val="28"/>
          <w:lang w:val="vi-VN" w:eastAsia="en-US"/>
        </w:rPr>
        <w:lastRenderedPageBreak/>
        <w:t>Điều 1.</w:t>
      </w:r>
      <w:bookmarkEnd w:id="1"/>
      <w:r w:rsidRPr="00625AB0">
        <w:rPr>
          <w:rFonts w:eastAsia="Times New Roman"/>
          <w:sz w:val="28"/>
          <w:szCs w:val="28"/>
          <w:lang w:val="vi-VN" w:eastAsia="en-US"/>
        </w:rPr>
        <w:t xml:space="preserve"> </w:t>
      </w:r>
      <w:bookmarkStart w:id="2" w:name="dieu_1_name"/>
      <w:r w:rsidRPr="00625AB0">
        <w:rPr>
          <w:rFonts w:eastAsia="Times New Roman"/>
          <w:sz w:val="28"/>
          <w:szCs w:val="28"/>
          <w:lang w:val="vi-VN" w:eastAsia="en-US"/>
        </w:rPr>
        <w:t xml:space="preserve">Ban hành kèm theo Quyết định này </w:t>
      </w:r>
      <w:bookmarkEnd w:id="2"/>
      <w:r w:rsidRPr="00625AB0">
        <w:rPr>
          <w:rFonts w:eastAsia="Times New Roman"/>
          <w:sz w:val="28"/>
          <w:szCs w:val="28"/>
          <w:lang w:val="vi-VN" w:eastAsia="en-US"/>
        </w:rPr>
        <w:t>Quy định khu vực cấm khai thác thủy sản có thời hạn; nghề, ngư cụ cấm sử dụng khai thác thủy sản trên địa bàn tỉnh Lai Châu</w:t>
      </w:r>
      <w:r w:rsidRPr="00625AB0">
        <w:rPr>
          <w:rFonts w:eastAsia="Times New Roman"/>
          <w:spacing w:val="2"/>
          <w:sz w:val="28"/>
          <w:szCs w:val="28"/>
          <w:lang w:val="vi-VN" w:eastAsia="en-US"/>
        </w:rPr>
        <w:t xml:space="preserve"> </w:t>
      </w:r>
      <w:r w:rsidR="00873F1E" w:rsidRPr="00625AB0">
        <w:rPr>
          <w:rFonts w:eastAsia="Times New Roman"/>
          <w:spacing w:val="2"/>
          <w:sz w:val="28"/>
          <w:szCs w:val="28"/>
          <w:lang w:val="vi-VN" w:eastAsia="en-US"/>
        </w:rPr>
        <w:t>Điều</w:t>
      </w:r>
    </w:p>
    <w:p w14:paraId="47CF9347" w14:textId="77777777" w:rsidR="00E82F62" w:rsidRPr="00625AB0" w:rsidRDefault="00607399" w:rsidP="00A93A48">
      <w:pPr>
        <w:overflowPunct w:val="0"/>
        <w:autoSpaceDE w:val="0"/>
        <w:autoSpaceDN w:val="0"/>
        <w:adjustRightInd w:val="0"/>
        <w:spacing w:before="120" w:line="360" w:lineRule="atLeast"/>
        <w:ind w:firstLine="567"/>
        <w:jc w:val="both"/>
        <w:textAlignment w:val="baseline"/>
        <w:rPr>
          <w:bCs/>
          <w:sz w:val="28"/>
          <w:szCs w:val="28"/>
        </w:rPr>
      </w:pPr>
      <w:r w:rsidRPr="00625AB0">
        <w:rPr>
          <w:rFonts w:eastAsia="Times New Roman"/>
          <w:sz w:val="28"/>
          <w:szCs w:val="28"/>
          <w:lang w:val="vi-VN" w:eastAsia="en-US"/>
        </w:rPr>
        <w:t xml:space="preserve">Điều 2. </w:t>
      </w:r>
      <w:bookmarkStart w:id="3" w:name="dieu_2_name"/>
      <w:r w:rsidRPr="00625AB0">
        <w:rPr>
          <w:rFonts w:eastAsia="Times New Roman"/>
          <w:sz w:val="28"/>
          <w:szCs w:val="28"/>
          <w:lang w:val="vi-VN" w:eastAsia="en-US"/>
        </w:rPr>
        <w:t>Giao Sở Nông nghiệp và Phát triển nông thôn chủ trì, phối hợp với các cơ quan, đơn vị, tổ chức cá nhân có liên quan triển khai thực hiện; theo dõi kiểm tra, hướng dẫn và báo cáo kết quả thực hiện cho UBND tỉnh.</w:t>
      </w:r>
      <w:bookmarkStart w:id="4" w:name="dieu_3"/>
      <w:bookmarkEnd w:id="3"/>
    </w:p>
    <w:p w14:paraId="286ED49F" w14:textId="77777777" w:rsidR="00E82F62" w:rsidRPr="00625AB0" w:rsidRDefault="00607399" w:rsidP="00A93A48">
      <w:pPr>
        <w:overflowPunct w:val="0"/>
        <w:autoSpaceDE w:val="0"/>
        <w:autoSpaceDN w:val="0"/>
        <w:adjustRightInd w:val="0"/>
        <w:spacing w:before="120" w:line="360" w:lineRule="atLeast"/>
        <w:ind w:firstLine="567"/>
        <w:jc w:val="both"/>
        <w:textAlignment w:val="baseline"/>
        <w:rPr>
          <w:bCs/>
          <w:sz w:val="28"/>
          <w:szCs w:val="28"/>
        </w:rPr>
      </w:pPr>
      <w:r w:rsidRPr="00625AB0">
        <w:rPr>
          <w:rFonts w:eastAsia="Times New Roman"/>
          <w:spacing w:val="2"/>
          <w:sz w:val="28"/>
          <w:szCs w:val="28"/>
          <w:lang w:val="vi-VN" w:eastAsia="en-US"/>
        </w:rPr>
        <w:t>Điều 3.</w:t>
      </w:r>
      <w:bookmarkEnd w:id="4"/>
      <w:r w:rsidRPr="00625AB0">
        <w:rPr>
          <w:rFonts w:eastAsia="Times New Roman"/>
          <w:spacing w:val="2"/>
          <w:sz w:val="28"/>
          <w:szCs w:val="28"/>
          <w:lang w:val="vi-VN" w:eastAsia="en-US"/>
        </w:rPr>
        <w:t xml:space="preserve"> </w:t>
      </w:r>
      <w:bookmarkStart w:id="5" w:name="dieu_3_name"/>
      <w:r w:rsidRPr="00625AB0">
        <w:rPr>
          <w:rFonts w:eastAsia="Times New Roman"/>
          <w:spacing w:val="2"/>
          <w:sz w:val="28"/>
          <w:szCs w:val="28"/>
          <w:lang w:val="vi-VN" w:eastAsia="en-US"/>
        </w:rPr>
        <w:t>Chánh Văn phòng UBND tỉnh; Giám đốc Sở Nông nghiệp và Phát triển nông thôn; Thủ trưởng các Sở ngành có liên quan; Chủ tịch UBND các huyện, thành phố; các tổ chức, cá nhân có liên quan chịu trách nhiệm thi hành Quyết định này.</w:t>
      </w:r>
      <w:bookmarkEnd w:id="5"/>
    </w:p>
    <w:p w14:paraId="19752546" w14:textId="0150EE43" w:rsidR="00E82F62" w:rsidRPr="00625AB0" w:rsidRDefault="00E15EF9" w:rsidP="00A93A48">
      <w:pPr>
        <w:overflowPunct w:val="0"/>
        <w:autoSpaceDE w:val="0"/>
        <w:autoSpaceDN w:val="0"/>
        <w:adjustRightInd w:val="0"/>
        <w:spacing w:before="120" w:line="360" w:lineRule="atLeast"/>
        <w:ind w:firstLine="567"/>
        <w:jc w:val="both"/>
        <w:textAlignment w:val="baseline"/>
        <w:rPr>
          <w:bCs/>
          <w:sz w:val="28"/>
          <w:szCs w:val="28"/>
        </w:rPr>
      </w:pPr>
      <w:r w:rsidRPr="00625AB0">
        <w:rPr>
          <w:rFonts w:eastAsia="Times New Roman"/>
          <w:b/>
          <w:bCs/>
          <w:spacing w:val="2"/>
          <w:sz w:val="28"/>
          <w:szCs w:val="28"/>
          <w:lang w:eastAsia="en-US"/>
        </w:rPr>
        <w:t>b</w:t>
      </w:r>
      <w:r w:rsidR="00607399" w:rsidRPr="00625AB0">
        <w:rPr>
          <w:rFonts w:eastAsia="Times New Roman"/>
          <w:b/>
          <w:bCs/>
          <w:spacing w:val="2"/>
          <w:sz w:val="28"/>
          <w:szCs w:val="28"/>
          <w:lang w:eastAsia="en-US"/>
        </w:rPr>
        <w:t xml:space="preserve">) </w:t>
      </w:r>
      <w:r w:rsidR="00E82F62" w:rsidRPr="00625AB0">
        <w:rPr>
          <w:rFonts w:eastAsia="Times New Roman"/>
          <w:b/>
          <w:bCs/>
          <w:spacing w:val="2"/>
          <w:sz w:val="28"/>
          <w:szCs w:val="28"/>
          <w:lang w:eastAsia="en-US"/>
        </w:rPr>
        <w:t xml:space="preserve">Đối với dự thảo </w:t>
      </w:r>
      <w:r w:rsidR="00607399" w:rsidRPr="00625AB0">
        <w:rPr>
          <w:rFonts w:eastAsia="Times New Roman"/>
          <w:b/>
          <w:bCs/>
          <w:spacing w:val="2"/>
          <w:sz w:val="28"/>
          <w:szCs w:val="28"/>
          <w:lang w:eastAsia="en-US"/>
        </w:rPr>
        <w:t>Quy định</w:t>
      </w:r>
    </w:p>
    <w:p w14:paraId="772B8A63" w14:textId="3A488703" w:rsidR="00E82F62" w:rsidRPr="00625AB0" w:rsidRDefault="00607399" w:rsidP="00A93A48">
      <w:pPr>
        <w:overflowPunct w:val="0"/>
        <w:autoSpaceDE w:val="0"/>
        <w:autoSpaceDN w:val="0"/>
        <w:adjustRightInd w:val="0"/>
        <w:spacing w:before="120" w:line="360" w:lineRule="atLeast"/>
        <w:ind w:firstLine="567"/>
        <w:jc w:val="both"/>
        <w:textAlignment w:val="baseline"/>
        <w:rPr>
          <w:bCs/>
          <w:sz w:val="28"/>
          <w:szCs w:val="28"/>
        </w:rPr>
      </w:pPr>
      <w:r w:rsidRPr="00625AB0">
        <w:rPr>
          <w:rFonts w:eastAsia="Times New Roman"/>
          <w:sz w:val="28"/>
          <w:szCs w:val="28"/>
          <w:lang w:val="da-DK" w:eastAsia="en-US"/>
        </w:rPr>
        <w:t>Điều 1. Phạm vi điều chỉnh, đối tượng áp dụng</w:t>
      </w:r>
      <w:bookmarkStart w:id="6" w:name="dieu_2_1"/>
      <w:r w:rsidR="00E82F62" w:rsidRPr="00625AB0">
        <w:rPr>
          <w:rFonts w:eastAsia="Times New Roman"/>
          <w:sz w:val="28"/>
          <w:szCs w:val="28"/>
          <w:lang w:val="da-DK" w:eastAsia="en-US"/>
        </w:rPr>
        <w:t>.</w:t>
      </w:r>
    </w:p>
    <w:p w14:paraId="2DE1977A" w14:textId="0B7062DF" w:rsidR="00E82F62" w:rsidRPr="00625AB0" w:rsidRDefault="00607399" w:rsidP="00A93A48">
      <w:pPr>
        <w:overflowPunct w:val="0"/>
        <w:autoSpaceDE w:val="0"/>
        <w:autoSpaceDN w:val="0"/>
        <w:adjustRightInd w:val="0"/>
        <w:spacing w:before="120" w:line="360" w:lineRule="atLeast"/>
        <w:ind w:firstLine="567"/>
        <w:jc w:val="both"/>
        <w:textAlignment w:val="baseline"/>
        <w:rPr>
          <w:bCs/>
          <w:sz w:val="28"/>
          <w:szCs w:val="28"/>
        </w:rPr>
      </w:pPr>
      <w:r w:rsidRPr="00625AB0">
        <w:rPr>
          <w:rFonts w:eastAsia="Times New Roman"/>
          <w:sz w:val="28"/>
          <w:szCs w:val="28"/>
          <w:lang w:val="vi-VN" w:eastAsia="en-US"/>
        </w:rPr>
        <w:t xml:space="preserve">Điều 2. </w:t>
      </w:r>
      <w:bookmarkEnd w:id="6"/>
      <w:r w:rsidRPr="00625AB0">
        <w:rPr>
          <w:rFonts w:eastAsia="Times New Roman"/>
          <w:sz w:val="28"/>
          <w:szCs w:val="28"/>
          <w:lang w:val="vi-VN" w:eastAsia="en-US"/>
        </w:rPr>
        <w:t>Quy định khu vực cấm khai thác thủy sản có thời hạn; một số nghề, ngư cụ cấm khai thác thủy sản trên địa bàn tỉnh</w:t>
      </w:r>
      <w:r w:rsidR="00E82F62" w:rsidRPr="00625AB0">
        <w:rPr>
          <w:rFonts w:eastAsia="Times New Roman"/>
          <w:sz w:val="28"/>
          <w:szCs w:val="28"/>
          <w:lang w:eastAsia="en-US"/>
        </w:rPr>
        <w:t>.</w:t>
      </w:r>
      <w:r w:rsidRPr="00625AB0">
        <w:rPr>
          <w:rFonts w:eastAsia="Times New Roman"/>
          <w:sz w:val="28"/>
          <w:szCs w:val="28"/>
          <w:lang w:val="vi-VN" w:eastAsia="en-US"/>
        </w:rPr>
        <w:t xml:space="preserve"> </w:t>
      </w:r>
    </w:p>
    <w:p w14:paraId="670EB527" w14:textId="718DC440" w:rsidR="00E82F62" w:rsidRPr="00625AB0" w:rsidRDefault="00607399" w:rsidP="00A93A48">
      <w:pPr>
        <w:overflowPunct w:val="0"/>
        <w:autoSpaceDE w:val="0"/>
        <w:autoSpaceDN w:val="0"/>
        <w:adjustRightInd w:val="0"/>
        <w:spacing w:before="120" w:line="360" w:lineRule="atLeast"/>
        <w:ind w:firstLine="567"/>
        <w:jc w:val="both"/>
        <w:textAlignment w:val="baseline"/>
        <w:rPr>
          <w:bCs/>
          <w:sz w:val="28"/>
          <w:szCs w:val="28"/>
        </w:rPr>
      </w:pPr>
      <w:r w:rsidRPr="00625AB0">
        <w:rPr>
          <w:rFonts w:eastAsia="Times New Roman"/>
          <w:sz w:val="28"/>
          <w:szCs w:val="28"/>
          <w:lang w:val="vi-VN" w:eastAsia="en-US"/>
        </w:rPr>
        <w:t>Điều 3. Tổ chức thực hiện</w:t>
      </w:r>
      <w:r w:rsidR="00E82F62" w:rsidRPr="00625AB0">
        <w:rPr>
          <w:rFonts w:eastAsia="Times New Roman"/>
          <w:sz w:val="28"/>
          <w:szCs w:val="28"/>
          <w:lang w:eastAsia="en-US"/>
        </w:rPr>
        <w:t>.</w:t>
      </w:r>
      <w:r w:rsidRPr="00625AB0">
        <w:rPr>
          <w:rFonts w:eastAsia="Times New Roman"/>
          <w:sz w:val="28"/>
          <w:szCs w:val="28"/>
          <w:lang w:val="vi-VN" w:eastAsia="en-US"/>
        </w:rPr>
        <w:t xml:space="preserve"> </w:t>
      </w:r>
      <w:bookmarkStart w:id="7" w:name="dieu_4"/>
    </w:p>
    <w:p w14:paraId="60911D21" w14:textId="66AEB0C7" w:rsidR="00873F1E" w:rsidRPr="00625AB0" w:rsidRDefault="00607399" w:rsidP="00A93A48">
      <w:pPr>
        <w:overflowPunct w:val="0"/>
        <w:autoSpaceDE w:val="0"/>
        <w:autoSpaceDN w:val="0"/>
        <w:adjustRightInd w:val="0"/>
        <w:spacing w:before="120" w:line="360" w:lineRule="atLeast"/>
        <w:ind w:firstLine="567"/>
        <w:jc w:val="both"/>
        <w:textAlignment w:val="baseline"/>
        <w:rPr>
          <w:bCs/>
          <w:sz w:val="28"/>
          <w:szCs w:val="28"/>
        </w:rPr>
      </w:pPr>
      <w:r w:rsidRPr="00625AB0">
        <w:rPr>
          <w:rFonts w:eastAsia="Times New Roman"/>
          <w:sz w:val="28"/>
          <w:szCs w:val="28"/>
          <w:lang w:val="vi-VN" w:eastAsia="en-US"/>
        </w:rPr>
        <w:t>Điều 4. Điều khoản thi hành</w:t>
      </w:r>
      <w:bookmarkEnd w:id="7"/>
      <w:r w:rsidR="00E82F62" w:rsidRPr="00625AB0">
        <w:rPr>
          <w:rFonts w:eastAsia="Times New Roman"/>
          <w:sz w:val="28"/>
          <w:szCs w:val="28"/>
          <w:lang w:eastAsia="en-US"/>
        </w:rPr>
        <w:t>.</w:t>
      </w:r>
    </w:p>
    <w:p w14:paraId="0B2879EB" w14:textId="77777777" w:rsidR="002B7462" w:rsidRPr="00625AB0" w:rsidRDefault="002B7462" w:rsidP="00A93A48">
      <w:pPr>
        <w:pStyle w:val="BodyText2"/>
        <w:spacing w:before="120" w:line="360" w:lineRule="atLeast"/>
        <w:rPr>
          <w:rFonts w:ascii="Times New Roman" w:hAnsi="Times New Roman"/>
          <w:b w:val="0"/>
          <w:i/>
          <w:sz w:val="28"/>
          <w:szCs w:val="28"/>
          <w:lang w:val="vi-VN"/>
        </w:rPr>
      </w:pPr>
      <w:r w:rsidRPr="00625AB0">
        <w:rPr>
          <w:rFonts w:ascii="Times New Roman" w:hAnsi="Times New Roman"/>
          <w:b w:val="0"/>
          <w:i/>
          <w:sz w:val="28"/>
          <w:szCs w:val="28"/>
          <w:lang w:val="vi-VN"/>
        </w:rPr>
        <w:t>(Kèm theo: (1) Dự thảo Quyết định; (2) Báo cáo giải trình tiếp thu ý kiến thẩm định Dự thảo Quyết định; (3)Báo cáo thẩm định của Sở Tư pháp).</w:t>
      </w:r>
    </w:p>
    <w:p w14:paraId="2AD9F0B5" w14:textId="267D7D12" w:rsidR="002B7462" w:rsidRPr="003E0E26" w:rsidRDefault="002B7462" w:rsidP="00A93A48">
      <w:pPr>
        <w:spacing w:before="120" w:line="360" w:lineRule="atLeast"/>
        <w:ind w:firstLine="567"/>
        <w:jc w:val="both"/>
        <w:rPr>
          <w:sz w:val="28"/>
          <w:szCs w:val="28"/>
          <w:lang w:val="vi-VN"/>
        </w:rPr>
      </w:pPr>
      <w:r w:rsidRPr="00625AB0">
        <w:rPr>
          <w:sz w:val="28"/>
          <w:szCs w:val="28"/>
          <w:lang w:val="vi-VN"/>
        </w:rPr>
        <w:t xml:space="preserve">Trên đây là Tờ trình </w:t>
      </w:r>
      <w:r w:rsidR="00BD5142" w:rsidRPr="00625AB0">
        <w:rPr>
          <w:sz w:val="28"/>
          <w:szCs w:val="28"/>
          <w:lang w:val="vi-VN"/>
        </w:rPr>
        <w:t>của Sở Nông nghiệp và Phát triển nông thôn về dự</w:t>
      </w:r>
      <w:r w:rsidRPr="00625AB0">
        <w:rPr>
          <w:sz w:val="28"/>
          <w:szCs w:val="28"/>
          <w:lang w:val="vi-VN"/>
        </w:rPr>
        <w:t xml:space="preserve"> thảo</w:t>
      </w:r>
      <w:r w:rsidRPr="003E0E26">
        <w:rPr>
          <w:sz w:val="28"/>
          <w:szCs w:val="28"/>
          <w:lang w:val="vi-VN"/>
        </w:rPr>
        <w:t xml:space="preserve"> </w:t>
      </w:r>
      <w:r w:rsidRPr="003E0E26">
        <w:rPr>
          <w:rFonts w:eastAsia="MS Mincho"/>
          <w:iCs/>
          <w:sz w:val="28"/>
          <w:szCs w:val="28"/>
          <w:lang w:val="vi-VN" w:eastAsia="en-US"/>
        </w:rPr>
        <w:t xml:space="preserve">Quyết định </w:t>
      </w:r>
      <w:r w:rsidRPr="003E0E26">
        <w:rPr>
          <w:sz w:val="28"/>
          <w:szCs w:val="28"/>
          <w:lang w:val="vi-VN"/>
        </w:rPr>
        <w:t>quy định khu vực cấm khai thác thủy sản có thời hạn; nghề, ngư cụ cấm sử dụng khai thác thủy sản trên địa bàn Lai Châu</w:t>
      </w:r>
      <w:r w:rsidRPr="003E0E26">
        <w:rPr>
          <w:bCs/>
          <w:sz w:val="28"/>
          <w:szCs w:val="28"/>
          <w:lang w:val="vi-VN"/>
        </w:rPr>
        <w:t>. Sở Nông nghiệp và PTNT</w:t>
      </w:r>
      <w:r w:rsidRPr="003E0E26">
        <w:rPr>
          <w:sz w:val="28"/>
          <w:szCs w:val="28"/>
          <w:lang w:val="vi-VN"/>
        </w:rPr>
        <w:t xml:space="preserve"> kính trình UBND tỉnh xem xét, </w:t>
      </w:r>
      <w:r w:rsidR="00242EBA">
        <w:rPr>
          <w:sz w:val="28"/>
          <w:szCs w:val="28"/>
        </w:rPr>
        <w:t>ban hành</w:t>
      </w:r>
      <w:r w:rsidRPr="003E0E26">
        <w:rPr>
          <w:sz w:val="28"/>
          <w:szCs w:val="28"/>
          <w:lang w:val="vi-VN"/>
        </w:rPr>
        <w:t>./.</w:t>
      </w:r>
    </w:p>
    <w:p w14:paraId="05F41C69" w14:textId="77777777" w:rsidR="002B7462" w:rsidRPr="00E47629" w:rsidRDefault="002B7462" w:rsidP="002B7462">
      <w:pPr>
        <w:ind w:firstLine="567"/>
        <w:jc w:val="both"/>
        <w:rPr>
          <w:sz w:val="28"/>
          <w:szCs w:val="28"/>
          <w:lang w:val="vi-VN"/>
        </w:rPr>
      </w:pPr>
    </w:p>
    <w:tbl>
      <w:tblPr>
        <w:tblW w:w="8964" w:type="dxa"/>
        <w:tblInd w:w="108" w:type="dxa"/>
        <w:tblLook w:val="01E0" w:firstRow="1" w:lastRow="1" w:firstColumn="1" w:lastColumn="1" w:noHBand="0" w:noVBand="0"/>
      </w:tblPr>
      <w:tblGrid>
        <w:gridCol w:w="4536"/>
        <w:gridCol w:w="4428"/>
      </w:tblGrid>
      <w:tr w:rsidR="002B7462" w:rsidRPr="00E47629" w14:paraId="54319138" w14:textId="77777777" w:rsidTr="003E0E26">
        <w:tc>
          <w:tcPr>
            <w:tcW w:w="4536" w:type="dxa"/>
          </w:tcPr>
          <w:p w14:paraId="00F294A8" w14:textId="77777777" w:rsidR="002B7462" w:rsidRPr="0073667B" w:rsidRDefault="002B7462" w:rsidP="00591E8D">
            <w:pPr>
              <w:widowControl w:val="0"/>
              <w:rPr>
                <w:rFonts w:eastAsia="Courier New"/>
                <w:b/>
                <w:bCs/>
                <w:i/>
                <w:iCs/>
                <w:lang w:val="vi-VN" w:eastAsia="en-US"/>
              </w:rPr>
            </w:pPr>
            <w:r w:rsidRPr="0073667B">
              <w:rPr>
                <w:rFonts w:eastAsia="Courier New"/>
                <w:b/>
                <w:bCs/>
                <w:i/>
                <w:iCs/>
                <w:lang w:val="vi-VN" w:eastAsia="en-US"/>
              </w:rPr>
              <w:t>Nơi nhận:</w:t>
            </w:r>
          </w:p>
          <w:p w14:paraId="753DA075" w14:textId="77777777" w:rsidR="002B7462" w:rsidRPr="0073667B" w:rsidRDefault="002B7462" w:rsidP="00591E8D">
            <w:pPr>
              <w:widowControl w:val="0"/>
              <w:rPr>
                <w:rFonts w:eastAsia="Courier New"/>
                <w:sz w:val="22"/>
                <w:szCs w:val="22"/>
                <w:lang w:val="vi-VN" w:eastAsia="en-US"/>
              </w:rPr>
            </w:pPr>
            <w:r w:rsidRPr="0073667B">
              <w:rPr>
                <w:rFonts w:eastAsia="Courier New"/>
                <w:sz w:val="22"/>
                <w:szCs w:val="22"/>
                <w:lang w:val="es-ES" w:eastAsia="en-US"/>
              </w:rPr>
              <w:t>- Như</w:t>
            </w:r>
            <w:r w:rsidRPr="0073667B">
              <w:rPr>
                <w:rFonts w:eastAsia="Courier New"/>
                <w:sz w:val="22"/>
                <w:szCs w:val="22"/>
                <w:lang w:val="vi-VN" w:eastAsia="en-US"/>
              </w:rPr>
              <w:t xml:space="preserve"> trên;</w:t>
            </w:r>
          </w:p>
          <w:p w14:paraId="5841A7E2" w14:textId="77777777" w:rsidR="002B7462" w:rsidRPr="0073667B" w:rsidRDefault="002B7462" w:rsidP="00591E8D">
            <w:pPr>
              <w:widowControl w:val="0"/>
              <w:rPr>
                <w:rFonts w:eastAsia="Courier New"/>
                <w:sz w:val="22"/>
                <w:szCs w:val="22"/>
                <w:lang w:val="vi-VN" w:eastAsia="en-US"/>
              </w:rPr>
            </w:pPr>
            <w:r w:rsidRPr="0073667B">
              <w:rPr>
                <w:rFonts w:eastAsia="Courier New"/>
                <w:sz w:val="22"/>
                <w:szCs w:val="22"/>
                <w:lang w:val="vi-VN" w:eastAsia="en-US"/>
              </w:rPr>
              <w:t>- Sở Tư pháp;</w:t>
            </w:r>
          </w:p>
          <w:p w14:paraId="69D26663" w14:textId="77777777" w:rsidR="002B7462" w:rsidRPr="0073667B" w:rsidRDefault="002B7462" w:rsidP="00591E8D">
            <w:pPr>
              <w:widowControl w:val="0"/>
              <w:rPr>
                <w:rFonts w:eastAsia="Courier New"/>
                <w:sz w:val="22"/>
                <w:szCs w:val="22"/>
                <w:lang w:val="es-ES" w:eastAsia="en-US"/>
              </w:rPr>
            </w:pPr>
            <w:r w:rsidRPr="0073667B">
              <w:rPr>
                <w:rFonts w:eastAsia="Courier New"/>
                <w:sz w:val="22"/>
                <w:szCs w:val="22"/>
                <w:lang w:val="es-ES" w:eastAsia="en-US"/>
              </w:rPr>
              <w:t>- Ban Giám đốc Sở;</w:t>
            </w:r>
          </w:p>
          <w:p w14:paraId="47AEC346" w14:textId="77777777" w:rsidR="002B7462" w:rsidRPr="0073667B" w:rsidRDefault="002B7462" w:rsidP="00591E8D">
            <w:pPr>
              <w:widowControl w:val="0"/>
              <w:rPr>
                <w:rFonts w:eastAsia="Courier New"/>
                <w:sz w:val="28"/>
                <w:szCs w:val="28"/>
                <w:lang w:val="es-ES" w:eastAsia="en-US"/>
              </w:rPr>
            </w:pPr>
            <w:r w:rsidRPr="0073667B">
              <w:rPr>
                <w:rFonts w:eastAsia="Courier New"/>
                <w:sz w:val="22"/>
                <w:szCs w:val="22"/>
                <w:lang w:val="es-ES" w:eastAsia="en-US"/>
              </w:rPr>
              <w:t>- Lưu: VT, CNTY.</w:t>
            </w:r>
          </w:p>
        </w:tc>
        <w:tc>
          <w:tcPr>
            <w:tcW w:w="4428" w:type="dxa"/>
          </w:tcPr>
          <w:p w14:paraId="16863012" w14:textId="77777777" w:rsidR="002B7462" w:rsidRPr="00E47629" w:rsidRDefault="002B7462" w:rsidP="00591E8D">
            <w:pPr>
              <w:widowControl w:val="0"/>
              <w:jc w:val="center"/>
              <w:rPr>
                <w:rFonts w:eastAsia="Courier New"/>
                <w:b/>
                <w:sz w:val="28"/>
                <w:szCs w:val="28"/>
                <w:lang w:val="es-ES" w:eastAsia="en-US"/>
              </w:rPr>
            </w:pPr>
            <w:r w:rsidRPr="00E47629">
              <w:rPr>
                <w:rFonts w:eastAsia="Courier New"/>
                <w:b/>
                <w:sz w:val="28"/>
                <w:szCs w:val="28"/>
                <w:lang w:val="es-ES" w:eastAsia="en-US"/>
              </w:rPr>
              <w:t>GIÁM ĐỐC</w:t>
            </w:r>
          </w:p>
          <w:p w14:paraId="34EEDBA3" w14:textId="77777777" w:rsidR="002B7462" w:rsidRPr="00E47629" w:rsidRDefault="002B7462" w:rsidP="00591E8D">
            <w:pPr>
              <w:widowControl w:val="0"/>
              <w:jc w:val="center"/>
              <w:rPr>
                <w:rFonts w:eastAsia="Courier New"/>
                <w:b/>
                <w:sz w:val="28"/>
                <w:szCs w:val="28"/>
                <w:lang w:val="es-ES" w:eastAsia="en-US"/>
              </w:rPr>
            </w:pPr>
          </w:p>
          <w:p w14:paraId="4A6CBF6D" w14:textId="77777777" w:rsidR="002B7462" w:rsidRPr="00E47629" w:rsidRDefault="002B7462" w:rsidP="00591E8D">
            <w:pPr>
              <w:widowControl w:val="0"/>
              <w:jc w:val="center"/>
              <w:rPr>
                <w:rFonts w:eastAsia="Courier New"/>
                <w:b/>
                <w:sz w:val="28"/>
                <w:szCs w:val="28"/>
                <w:lang w:val="es-ES" w:eastAsia="en-US"/>
              </w:rPr>
            </w:pPr>
          </w:p>
          <w:p w14:paraId="48F88FD0" w14:textId="77777777" w:rsidR="002B7462" w:rsidRPr="00E47629" w:rsidRDefault="002B7462" w:rsidP="00591E8D">
            <w:pPr>
              <w:widowControl w:val="0"/>
              <w:jc w:val="center"/>
              <w:rPr>
                <w:rFonts w:eastAsia="Courier New"/>
                <w:b/>
                <w:sz w:val="28"/>
                <w:szCs w:val="28"/>
                <w:lang w:val="es-ES" w:eastAsia="en-US"/>
              </w:rPr>
            </w:pPr>
          </w:p>
          <w:p w14:paraId="02B208E4" w14:textId="77777777" w:rsidR="002B7462" w:rsidRPr="00E47629" w:rsidRDefault="002B7462" w:rsidP="00591E8D">
            <w:pPr>
              <w:widowControl w:val="0"/>
              <w:jc w:val="center"/>
              <w:rPr>
                <w:rFonts w:eastAsia="Courier New"/>
                <w:b/>
                <w:sz w:val="28"/>
                <w:szCs w:val="28"/>
                <w:lang w:val="es-ES" w:eastAsia="en-US"/>
              </w:rPr>
            </w:pPr>
          </w:p>
          <w:p w14:paraId="030BBCA4" w14:textId="77777777" w:rsidR="002B7462" w:rsidRPr="00E47629" w:rsidRDefault="002B7462" w:rsidP="00591E8D">
            <w:pPr>
              <w:widowControl w:val="0"/>
              <w:jc w:val="center"/>
              <w:rPr>
                <w:rFonts w:eastAsia="Courier New"/>
                <w:b/>
                <w:sz w:val="28"/>
                <w:szCs w:val="28"/>
                <w:lang w:val="es-ES" w:eastAsia="en-US"/>
              </w:rPr>
            </w:pPr>
          </w:p>
          <w:p w14:paraId="7450A0B1" w14:textId="77777777" w:rsidR="002B7462" w:rsidRPr="00E47629" w:rsidRDefault="002B7462" w:rsidP="00591E8D">
            <w:pPr>
              <w:widowControl w:val="0"/>
              <w:spacing w:before="240"/>
              <w:jc w:val="center"/>
              <w:rPr>
                <w:rFonts w:eastAsia="Courier New"/>
                <w:b/>
                <w:bCs/>
                <w:sz w:val="28"/>
                <w:szCs w:val="28"/>
                <w:lang w:val="es-ES" w:eastAsia="en-US"/>
              </w:rPr>
            </w:pPr>
            <w:r w:rsidRPr="00E47629">
              <w:rPr>
                <w:rFonts w:eastAsia="Courier New"/>
                <w:b/>
                <w:bCs/>
                <w:sz w:val="28"/>
                <w:szCs w:val="28"/>
                <w:lang w:val="es-ES" w:eastAsia="en-US"/>
              </w:rPr>
              <w:t>Đặng Văn Châu</w:t>
            </w:r>
          </w:p>
        </w:tc>
      </w:tr>
    </w:tbl>
    <w:p w14:paraId="0C9CEB56" w14:textId="77777777" w:rsidR="002B7462" w:rsidRPr="0073667B" w:rsidRDefault="002B7462" w:rsidP="002B7462">
      <w:pPr>
        <w:rPr>
          <w:lang w:val="vi-VN"/>
        </w:rPr>
      </w:pPr>
    </w:p>
    <w:p w14:paraId="7AFCFB7C" w14:textId="77777777" w:rsidR="00EC1D13" w:rsidRPr="00E47629" w:rsidRDefault="00EC1D13">
      <w:pPr>
        <w:rPr>
          <w:lang w:val="es-ES"/>
        </w:rPr>
      </w:pPr>
    </w:p>
    <w:sectPr w:rsidR="00EC1D13" w:rsidRPr="00E47629" w:rsidSect="003E0E26">
      <w:headerReference w:type="even" r:id="rId6"/>
      <w:headerReference w:type="default" r:id="rId7"/>
      <w:footerReference w:type="even" r:id="rId8"/>
      <w:footerReference w:type="default" r:id="rId9"/>
      <w:pgSz w:w="11907" w:h="16840"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A4D9" w14:textId="77777777" w:rsidR="004D1405" w:rsidRDefault="004D1405">
      <w:r>
        <w:separator/>
      </w:r>
    </w:p>
  </w:endnote>
  <w:endnote w:type="continuationSeparator" w:id="0">
    <w:p w14:paraId="46FF95C2" w14:textId="77777777" w:rsidR="004D1405" w:rsidRDefault="004D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FA80" w14:textId="77777777" w:rsidR="00A57AB6" w:rsidRDefault="00BD5142" w:rsidP="008767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50E19C" w14:textId="77777777" w:rsidR="00A57AB6" w:rsidRDefault="00A57AB6" w:rsidP="008767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5594" w14:textId="77777777" w:rsidR="00A57AB6" w:rsidRDefault="00A57AB6" w:rsidP="008767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2057" w14:textId="77777777" w:rsidR="004D1405" w:rsidRDefault="004D1405">
      <w:r>
        <w:separator/>
      </w:r>
    </w:p>
  </w:footnote>
  <w:footnote w:type="continuationSeparator" w:id="0">
    <w:p w14:paraId="42A80BFF" w14:textId="77777777" w:rsidR="004D1405" w:rsidRDefault="004D1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2BE6" w14:textId="77777777" w:rsidR="00A57AB6" w:rsidRDefault="00BD5142" w:rsidP="002131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B0E874" w14:textId="77777777" w:rsidR="00A57AB6" w:rsidRDefault="00A57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04C3" w14:textId="77777777" w:rsidR="00A57AB6" w:rsidRPr="005F1B53" w:rsidRDefault="00BD5142" w:rsidP="008A3307">
    <w:pPr>
      <w:pStyle w:val="Header"/>
      <w:framePr w:wrap="around" w:vAnchor="text" w:hAnchor="margin" w:xAlign="center" w:y="1"/>
      <w:rPr>
        <w:rStyle w:val="PageNumber"/>
        <w:rFonts w:ascii="Times New Roman" w:hAnsi="Times New Roman"/>
        <w:sz w:val="22"/>
        <w:szCs w:val="22"/>
      </w:rPr>
    </w:pPr>
    <w:r w:rsidRPr="005F1B53">
      <w:rPr>
        <w:rStyle w:val="PageNumber"/>
        <w:rFonts w:ascii="Times New Roman" w:hAnsi="Times New Roman"/>
        <w:sz w:val="22"/>
        <w:szCs w:val="22"/>
      </w:rPr>
      <w:fldChar w:fldCharType="begin"/>
    </w:r>
    <w:r w:rsidRPr="005F1B53">
      <w:rPr>
        <w:rStyle w:val="PageNumber"/>
        <w:rFonts w:ascii="Times New Roman" w:hAnsi="Times New Roman"/>
        <w:sz w:val="22"/>
        <w:szCs w:val="22"/>
      </w:rPr>
      <w:instrText xml:space="preserve">PAGE  </w:instrText>
    </w:r>
    <w:r w:rsidRPr="005F1B53">
      <w:rPr>
        <w:rStyle w:val="PageNumber"/>
        <w:rFonts w:ascii="Times New Roman" w:hAnsi="Times New Roman"/>
        <w:sz w:val="22"/>
        <w:szCs w:val="22"/>
      </w:rPr>
      <w:fldChar w:fldCharType="separate"/>
    </w:r>
    <w:r w:rsidR="00025EC2">
      <w:rPr>
        <w:rStyle w:val="PageNumber"/>
        <w:rFonts w:ascii="Times New Roman" w:hAnsi="Times New Roman"/>
        <w:noProof/>
        <w:sz w:val="22"/>
        <w:szCs w:val="22"/>
      </w:rPr>
      <w:t>2</w:t>
    </w:r>
    <w:r w:rsidRPr="005F1B53">
      <w:rPr>
        <w:rStyle w:val="PageNumber"/>
        <w:rFonts w:ascii="Times New Roman" w:hAnsi="Times New Roman"/>
        <w:sz w:val="22"/>
        <w:szCs w:val="22"/>
      </w:rPr>
      <w:fldChar w:fldCharType="end"/>
    </w:r>
  </w:p>
  <w:p w14:paraId="7016A014" w14:textId="77777777" w:rsidR="00A57AB6" w:rsidRDefault="00A57A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62"/>
    <w:rsid w:val="000245CE"/>
    <w:rsid w:val="00025EC2"/>
    <w:rsid w:val="00056009"/>
    <w:rsid w:val="000958CD"/>
    <w:rsid w:val="001D02E4"/>
    <w:rsid w:val="002270FB"/>
    <w:rsid w:val="00232F97"/>
    <w:rsid w:val="00242EBA"/>
    <w:rsid w:val="002504F5"/>
    <w:rsid w:val="00256083"/>
    <w:rsid w:val="00285751"/>
    <w:rsid w:val="002A1FBB"/>
    <w:rsid w:val="002B7462"/>
    <w:rsid w:val="002C4A4E"/>
    <w:rsid w:val="003A0A11"/>
    <w:rsid w:val="003D3E9E"/>
    <w:rsid w:val="003E0E26"/>
    <w:rsid w:val="004666C6"/>
    <w:rsid w:val="004D1405"/>
    <w:rsid w:val="00542184"/>
    <w:rsid w:val="00560B2F"/>
    <w:rsid w:val="0060604F"/>
    <w:rsid w:val="00607399"/>
    <w:rsid w:val="00625AB0"/>
    <w:rsid w:val="00633958"/>
    <w:rsid w:val="00716ED7"/>
    <w:rsid w:val="007C42F3"/>
    <w:rsid w:val="00873F1E"/>
    <w:rsid w:val="008D53BF"/>
    <w:rsid w:val="008E0F80"/>
    <w:rsid w:val="009F6C6F"/>
    <w:rsid w:val="00A36C9D"/>
    <w:rsid w:val="00A56012"/>
    <w:rsid w:val="00A57AB6"/>
    <w:rsid w:val="00A93A48"/>
    <w:rsid w:val="00AA7BA3"/>
    <w:rsid w:val="00AE5DFD"/>
    <w:rsid w:val="00B43551"/>
    <w:rsid w:val="00B85FB1"/>
    <w:rsid w:val="00BD5142"/>
    <w:rsid w:val="00BE258B"/>
    <w:rsid w:val="00C42919"/>
    <w:rsid w:val="00C521D5"/>
    <w:rsid w:val="00D96A69"/>
    <w:rsid w:val="00E15EF9"/>
    <w:rsid w:val="00E47629"/>
    <w:rsid w:val="00E82F62"/>
    <w:rsid w:val="00EC1D13"/>
    <w:rsid w:val="00EF5B91"/>
    <w:rsid w:val="00EF6564"/>
    <w:rsid w:val="00F8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D9BA"/>
  <w15:chartTrackingRefBased/>
  <w15:docId w15:val="{EEDDF609-59FB-4CF9-894C-BDA5359A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46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B7462"/>
    <w:pPr>
      <w:jc w:val="center"/>
    </w:pPr>
    <w:rPr>
      <w:rFonts w:ascii=".VnTime" w:eastAsia="Times New Roman" w:hAnsi=".VnTime"/>
      <w:b/>
      <w:bCs/>
      <w:sz w:val="26"/>
      <w:lang w:eastAsia="en-US"/>
    </w:rPr>
  </w:style>
  <w:style w:type="character" w:customStyle="1" w:styleId="BodyText2Char">
    <w:name w:val="Body Text 2 Char"/>
    <w:basedOn w:val="DefaultParagraphFont"/>
    <w:link w:val="BodyText2"/>
    <w:rsid w:val="002B7462"/>
    <w:rPr>
      <w:rFonts w:ascii=".VnTime" w:eastAsia="Times New Roman" w:hAnsi=".VnTime" w:cs="Times New Roman"/>
      <w:b/>
      <w:bCs/>
      <w:sz w:val="26"/>
      <w:szCs w:val="24"/>
    </w:rPr>
  </w:style>
  <w:style w:type="paragraph" w:styleId="Footer">
    <w:name w:val="footer"/>
    <w:basedOn w:val="Normal"/>
    <w:link w:val="FooterChar"/>
    <w:uiPriority w:val="99"/>
    <w:rsid w:val="002B7462"/>
    <w:pPr>
      <w:tabs>
        <w:tab w:val="center" w:pos="4320"/>
        <w:tab w:val="right" w:pos="8640"/>
      </w:tabs>
    </w:pPr>
    <w:rPr>
      <w:rFonts w:ascii=".VnTime" w:eastAsia="Times New Roman" w:hAnsi=".VnTime"/>
      <w:sz w:val="28"/>
      <w:lang w:val="x-none" w:eastAsia="x-none"/>
    </w:rPr>
  </w:style>
  <w:style w:type="character" w:customStyle="1" w:styleId="FooterChar">
    <w:name w:val="Footer Char"/>
    <w:basedOn w:val="DefaultParagraphFont"/>
    <w:link w:val="Footer"/>
    <w:uiPriority w:val="99"/>
    <w:rsid w:val="002B7462"/>
    <w:rPr>
      <w:rFonts w:ascii=".VnTime" w:eastAsia="Times New Roman" w:hAnsi=".VnTime" w:cs="Times New Roman"/>
      <w:sz w:val="28"/>
      <w:szCs w:val="24"/>
      <w:lang w:val="x-none" w:eastAsia="x-none"/>
    </w:rPr>
  </w:style>
  <w:style w:type="character" w:styleId="PageNumber">
    <w:name w:val="page number"/>
    <w:basedOn w:val="DefaultParagraphFont"/>
    <w:rsid w:val="002B7462"/>
  </w:style>
  <w:style w:type="character" w:customStyle="1" w:styleId="apple-converted-space">
    <w:name w:val="apple-converted-space"/>
    <w:rsid w:val="002B7462"/>
  </w:style>
  <w:style w:type="paragraph" w:styleId="Header">
    <w:name w:val="header"/>
    <w:basedOn w:val="Normal"/>
    <w:link w:val="HeaderChar"/>
    <w:rsid w:val="002B7462"/>
    <w:pPr>
      <w:tabs>
        <w:tab w:val="center" w:pos="4320"/>
        <w:tab w:val="right" w:pos="8640"/>
      </w:tabs>
    </w:pPr>
    <w:rPr>
      <w:rFonts w:ascii=".VnTime" w:hAnsi=".VnTime"/>
      <w:sz w:val="28"/>
      <w:szCs w:val="20"/>
      <w:lang w:eastAsia="en-US"/>
    </w:rPr>
  </w:style>
  <w:style w:type="character" w:customStyle="1" w:styleId="HeaderChar">
    <w:name w:val="Header Char"/>
    <w:basedOn w:val="DefaultParagraphFont"/>
    <w:link w:val="Header"/>
    <w:rsid w:val="002B7462"/>
    <w:rPr>
      <w:rFonts w:ascii=".VnTime" w:eastAsia="SimSun" w:hAnsi=".VnTime" w:cs="Times New Roman"/>
      <w:sz w:val="28"/>
      <w:szCs w:val="20"/>
    </w:rPr>
  </w:style>
  <w:style w:type="character" w:styleId="Emphasis">
    <w:name w:val="Emphasis"/>
    <w:basedOn w:val="DefaultParagraphFont"/>
    <w:uiPriority w:val="20"/>
    <w:qFormat/>
    <w:rsid w:val="00560B2F"/>
    <w:rPr>
      <w:i/>
      <w:iCs/>
    </w:rPr>
  </w:style>
  <w:style w:type="paragraph" w:styleId="ListParagraph">
    <w:name w:val="List Paragraph"/>
    <w:basedOn w:val="Normal"/>
    <w:uiPriority w:val="34"/>
    <w:qFormat/>
    <w:rsid w:val="00285751"/>
    <w:pPr>
      <w:ind w:left="720"/>
      <w:contextualSpacing/>
    </w:pPr>
  </w:style>
  <w:style w:type="paragraph" w:customStyle="1" w:styleId="Default">
    <w:name w:val="Default"/>
    <w:rsid w:val="00285751"/>
    <w:pPr>
      <w:autoSpaceDE w:val="0"/>
      <w:autoSpaceDN w:val="0"/>
      <w:adjustRightInd w:val="0"/>
      <w:spacing w:after="0" w:line="240" w:lineRule="auto"/>
    </w:pPr>
    <w:rPr>
      <w:rFonts w:ascii="Times New Roman" w:eastAsia="Times New Roman" w:hAnsi="Times New Roman" w:cs="Times New Roman"/>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CaiDast</dc:creator>
  <cp:keywords/>
  <dc:description/>
  <cp:lastModifiedBy>User</cp:lastModifiedBy>
  <cp:revision>26</cp:revision>
  <dcterms:created xsi:type="dcterms:W3CDTF">2023-08-28T03:53:00Z</dcterms:created>
  <dcterms:modified xsi:type="dcterms:W3CDTF">2023-08-29T09:40:00Z</dcterms:modified>
</cp:coreProperties>
</file>